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604ED" w14:textId="77777777" w:rsidR="00C85916" w:rsidRDefault="00F6554A">
      <w:pPr>
        <w:spacing w:beforeLines="100" w:before="312" w:afterLines="100" w:after="312" w:line="6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协同办公平台“信访办理”使用说明</w:t>
      </w:r>
    </w:p>
    <w:p w14:paraId="3EF7EBA3" w14:textId="77777777" w:rsidR="00C85916" w:rsidRDefault="00F6554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一、模块内容</w:t>
      </w:r>
    </w:p>
    <w:p w14:paraId="4817A980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信访件录入（录入人）、信访件审核（办公室主任）、信访件办理（科室管理员）、信访件审批（分管领导、主要领导）、信访件查阅（所有参与办理人员）、信访件时限预警（录入人）、信访件统计（录入人），根据角色不同所能看到的权限也不同。</w:t>
      </w:r>
    </w:p>
    <w:p w14:paraId="4ECE72CF" w14:textId="77777777" w:rsidR="00C85916" w:rsidRDefault="00F6554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二、办理流程</w:t>
      </w:r>
    </w:p>
    <w:p w14:paraId="61174AD6" w14:textId="77777777" w:rsidR="00C85916" w:rsidRDefault="00F6554A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（一）信访件录入、审核</w:t>
      </w:r>
    </w:p>
    <w:p w14:paraId="559ED333" w14:textId="77777777" w:rsidR="00C85916" w:rsidRDefault="00F6554A">
      <w:pPr>
        <w:tabs>
          <w:tab w:val="left" w:pos="441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由办公室录入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信访工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单，由办公室主任审核后，转发到相关单位办理。</w:t>
      </w:r>
    </w:p>
    <w:p w14:paraId="4919351A" w14:textId="77777777" w:rsidR="00C85916" w:rsidRDefault="00F6554A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（二）信访件办理</w:t>
      </w:r>
    </w:p>
    <w:p w14:paraId="6716FDA9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承办单位可通过点击“信访件办理”栏目或通过导航栏下的信访件待办提醒，点击进入办理操作。操作时严格按照页面模板要求进行填写答复。</w:t>
      </w:r>
    </w:p>
    <w:p w14:paraId="780E26B7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回复模板系统会根据有无联系电话（数字或保密）自动判断回复模板：</w:t>
      </w:r>
    </w:p>
    <w:p w14:paraId="51F03104" w14:textId="77777777" w:rsidR="00C85916" w:rsidRDefault="00F6554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 wp14:anchorId="5B687E75" wp14:editId="52C84411">
            <wp:extent cx="5269865" cy="1913890"/>
            <wp:effectExtent l="0" t="0" r="6985" b="10160"/>
            <wp:docPr id="5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54E15" w14:textId="77777777" w:rsidR="00C85916" w:rsidRDefault="00F6554A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不合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回复申请需要单独点选：</w:t>
      </w: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inline distT="0" distB="0" distL="114300" distR="114300" wp14:anchorId="67E819CA" wp14:editId="4E323D83">
            <wp:extent cx="5267960" cy="2715895"/>
            <wp:effectExtent l="0" t="0" r="8890" b="8255"/>
            <wp:docPr id="6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13720" w14:textId="77777777" w:rsidR="00C85916" w:rsidRDefault="00F6554A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相关回复要求和规范性文件可查阅：</w:t>
      </w: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 wp14:anchorId="786EB057" wp14:editId="496FED12">
            <wp:extent cx="5266055" cy="855345"/>
            <wp:effectExtent l="0" t="0" r="10795" b="1905"/>
            <wp:docPr id="3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4"/>
                    <pic:cNvPicPr>
                      <a:picLocks noChangeAspect="1"/>
                    </pic:cNvPicPr>
                  </pic:nvPicPr>
                  <pic:blipFill>
                    <a:blip r:embed="rId10"/>
                    <a:srcRect b="4415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C82A4" w14:textId="77777777" w:rsidR="00C85916" w:rsidRDefault="00F6554A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（三）信访件审批</w:t>
      </w:r>
    </w:p>
    <w:p w14:paraId="71FCBA5F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承办单位办理完成，由办公室主任审核把关，再转到分管领导进行审批。</w:t>
      </w:r>
    </w:p>
    <w:p w14:paraId="0786C4D4" w14:textId="77777777" w:rsidR="00C85916" w:rsidRDefault="00F6554A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（四）信访件办理评价</w:t>
      </w:r>
    </w:p>
    <w:p w14:paraId="5839A54C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办理流程结束后，由办公室信访工作人员对工单办理情况进行时效性和规范性评价，评价结果纳入每月《督查通报》。</w:t>
      </w:r>
    </w:p>
    <w:p w14:paraId="36873BDD" w14:textId="77777777" w:rsidR="00C85916" w:rsidRDefault="00F6554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 wp14:anchorId="65E6A1EE" wp14:editId="5BDF11DC">
            <wp:extent cx="5266690" cy="1993265"/>
            <wp:effectExtent l="0" t="0" r="10160" b="6985"/>
            <wp:docPr id="2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04C4C" w14:textId="77777777" w:rsidR="00C85916" w:rsidRDefault="00F6554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754BF698" w14:textId="77777777" w:rsidR="00C85916" w:rsidRDefault="00F6554A">
      <w:pPr>
        <w:spacing w:beforeLines="100" w:before="312" w:afterLines="100" w:after="312"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智慧日职门户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“你有事我来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办”使用说明</w:t>
      </w:r>
    </w:p>
    <w:p w14:paraId="7E401023" w14:textId="77777777" w:rsidR="00C85916" w:rsidRDefault="00F6554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一、我有事</w:t>
      </w:r>
    </w:p>
    <w:p w14:paraId="7AB816B5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板块功能：师生向党委书记、院长、学校各单位提出需要解决的问题和意见建议。</w:t>
      </w:r>
    </w:p>
    <w:p w14:paraId="034C11AC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教师、学生可用统一门户账号登录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智慧日职门户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智慧日职门户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的网址：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https://cas.rzpt.cn </w:t>
      </w:r>
      <w:r>
        <w:rPr>
          <w:rFonts w:ascii="仿宋_GB2312" w:eastAsia="仿宋_GB2312" w:hAnsi="仿宋_GB2312" w:cs="仿宋_GB2312" w:hint="eastAsia"/>
          <w:sz w:val="32"/>
          <w:szCs w:val="32"/>
        </w:rPr>
        <w:t>，也可以通过校网站上有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智慧日职门户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入口进入，学校网站入口位置如下图：</w:t>
      </w:r>
    </w:p>
    <w:p w14:paraId="184EA6F6" w14:textId="77777777" w:rsidR="00C85916" w:rsidRDefault="00F6554A">
      <w:r>
        <w:rPr>
          <w:noProof/>
        </w:rPr>
        <w:drawing>
          <wp:inline distT="0" distB="0" distL="114300" distR="114300" wp14:anchorId="17BCFC11" wp14:editId="481ED52B">
            <wp:extent cx="5262245" cy="1644015"/>
            <wp:effectExtent l="0" t="0" r="1460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7FD0B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登陆后进入网上服务大厅：</w:t>
      </w:r>
    </w:p>
    <w:p w14:paraId="5C635906" w14:textId="77777777" w:rsidR="00C85916" w:rsidRDefault="00F6554A">
      <w:r>
        <w:rPr>
          <w:noProof/>
        </w:rPr>
        <w:drawing>
          <wp:inline distT="0" distB="0" distL="114300" distR="114300" wp14:anchorId="61E4A6EA" wp14:editId="1BE4461D">
            <wp:extent cx="5269865" cy="2982595"/>
            <wp:effectExtent l="0" t="0" r="6985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B26B3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在服务大厅中找到“你有事我来办”点击进入即可填写“我有事”：</w:t>
      </w:r>
    </w:p>
    <w:p w14:paraId="45E893F8" w14:textId="77777777" w:rsidR="00C85916" w:rsidRDefault="00F6554A">
      <w:r>
        <w:rPr>
          <w:noProof/>
        </w:rPr>
        <w:lastRenderedPageBreak/>
        <w:drawing>
          <wp:inline distT="0" distB="0" distL="114300" distR="114300" wp14:anchorId="1F62779E" wp14:editId="1F939AE7">
            <wp:extent cx="5262880" cy="2047240"/>
            <wp:effectExtent l="0" t="0" r="1397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15D00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进入后按要求填写信息提交即可，系统会根据不同的问题类别提交到不同的办理部门：</w:t>
      </w:r>
    </w:p>
    <w:p w14:paraId="2BD97C8D" w14:textId="77777777" w:rsidR="00C85916" w:rsidRDefault="00C85916"/>
    <w:p w14:paraId="518C05DD" w14:textId="77777777" w:rsidR="00C85916" w:rsidRDefault="00F6554A">
      <w:r>
        <w:rPr>
          <w:noProof/>
        </w:rPr>
        <w:drawing>
          <wp:inline distT="0" distB="0" distL="114300" distR="114300" wp14:anchorId="7CAA53BA" wp14:editId="2D5AEF2C">
            <wp:extent cx="5274310" cy="4850765"/>
            <wp:effectExtent l="0" t="0" r="254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9C48F" w14:textId="77777777" w:rsidR="00C85916" w:rsidRDefault="00C85916"/>
    <w:p w14:paraId="6E864A2F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已提交的事项可在我的列表中进行查看，其中多个附件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点击查看后可通过左右滑动查看：</w:t>
      </w:r>
    </w:p>
    <w:p w14:paraId="30D8DBAB" w14:textId="77777777" w:rsidR="00C85916" w:rsidRDefault="00F6554A">
      <w:r>
        <w:rPr>
          <w:noProof/>
        </w:rPr>
        <w:drawing>
          <wp:inline distT="0" distB="0" distL="114300" distR="114300" wp14:anchorId="14963458" wp14:editId="6162C0C6">
            <wp:extent cx="5265420" cy="1230630"/>
            <wp:effectExtent l="0" t="0" r="1143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00CDC" w14:textId="77777777" w:rsidR="00C85916" w:rsidRDefault="00F6554A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我来办</w:t>
      </w:r>
    </w:p>
    <w:p w14:paraId="07AA1051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板块功能：部门为师生解决问题。</w:t>
      </w:r>
    </w:p>
    <w:p w14:paraId="2240B657" w14:textId="77777777" w:rsidR="00C85916" w:rsidRDefault="00F6554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办理师生“我有事”需用部门管理员账号登录后进入我的工作台，我的工作台在登陆后页面的位置如下图：</w:t>
      </w:r>
    </w:p>
    <w:p w14:paraId="279FE2F3" w14:textId="77777777" w:rsidR="00C85916" w:rsidRDefault="00F6554A">
      <w:r>
        <w:rPr>
          <w:noProof/>
        </w:rPr>
        <w:drawing>
          <wp:inline distT="0" distB="0" distL="114300" distR="114300" wp14:anchorId="248A5D99" wp14:editId="6B357F1C">
            <wp:extent cx="5267960" cy="2943225"/>
            <wp:effectExtent l="0" t="0" r="889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58B9" w14:textId="77777777" w:rsidR="00C85916" w:rsidRDefault="00C85916"/>
    <w:p w14:paraId="0FA27FE3" w14:textId="77777777" w:rsidR="00C85916" w:rsidRDefault="00F6554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进入工作台后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找到“你有事我来办”点击即可看到待办理的事项，办理事项需要先签收然后再办理：</w:t>
      </w:r>
    </w:p>
    <w:p w14:paraId="6810D04C" w14:textId="77777777" w:rsidR="00C85916" w:rsidRDefault="00F6554A">
      <w:r>
        <w:rPr>
          <w:noProof/>
        </w:rPr>
        <w:lastRenderedPageBreak/>
        <w:drawing>
          <wp:inline distT="0" distB="0" distL="114300" distR="114300" wp14:anchorId="7E5A4EC7" wp14:editId="698D2100">
            <wp:extent cx="5274310" cy="1911985"/>
            <wp:effectExtent l="0" t="0" r="2540" b="1206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F396" w14:textId="77777777" w:rsidR="00C85916" w:rsidRDefault="00C85916"/>
    <w:p w14:paraId="6074A49F" w14:textId="77777777" w:rsidR="00C85916" w:rsidRDefault="00F6554A">
      <w:pPr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办理页面如下图，根据提示，提交处理方式和办理结果即可，其中处理方式可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选择联合办理、转办。</w:t>
      </w:r>
    </w:p>
    <w:p w14:paraId="75DC4D83" w14:textId="77777777" w:rsidR="00C85916" w:rsidRDefault="00F6554A">
      <w:pPr>
        <w:ind w:leftChars="-200" w:hangingChars="200" w:hanging="420"/>
        <w:jc w:val="center"/>
      </w:pPr>
      <w:r>
        <w:rPr>
          <w:noProof/>
        </w:rPr>
        <w:drawing>
          <wp:inline distT="0" distB="0" distL="114300" distR="114300" wp14:anchorId="6637EED0" wp14:editId="0AD19E66">
            <wp:extent cx="5090160" cy="4332605"/>
            <wp:effectExtent l="0" t="0" r="15240" b="107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68E0F" w14:textId="77777777" w:rsidR="00C85916" w:rsidRDefault="00F6554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三、我</w:t>
      </w:r>
      <w:r>
        <w:rPr>
          <w:rFonts w:ascii="黑体" w:eastAsia="黑体" w:hAnsi="黑体" w:cs="黑体" w:hint="eastAsia"/>
          <w:sz w:val="32"/>
          <w:szCs w:val="32"/>
        </w:rPr>
        <w:t>评价</w:t>
      </w:r>
    </w:p>
    <w:p w14:paraId="6DD4857A" w14:textId="77777777" w:rsidR="00C85916" w:rsidRDefault="00F6554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板块功能：师生对办理结果进行评价。</w:t>
      </w:r>
    </w:p>
    <w:p w14:paraId="0D1183B9" w14:textId="77777777" w:rsidR="00C85916" w:rsidRDefault="00F6554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事项发起人提出的事项办结后，发起人可对办理结果进行评价。根据办理结果选择满意不满意，填写备注即可，选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择不满意还需要选择原因。评价结果纳入每月《督查通报》。</w:t>
      </w:r>
    </w:p>
    <w:p w14:paraId="73F700FC" w14:textId="77777777" w:rsidR="00C85916" w:rsidRDefault="00F6554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评价界面如下图：</w:t>
      </w:r>
    </w:p>
    <w:p w14:paraId="65EDA6E6" w14:textId="77777777" w:rsidR="00C85916" w:rsidRDefault="00F6554A">
      <w:r>
        <w:rPr>
          <w:noProof/>
        </w:rPr>
        <w:drawing>
          <wp:inline distT="0" distB="0" distL="114300" distR="114300" wp14:anchorId="26B653B2" wp14:editId="3BB5A6AF">
            <wp:extent cx="5266055" cy="5048250"/>
            <wp:effectExtent l="0" t="0" r="10795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8C05C" w14:textId="77777777" w:rsidR="00C85916" w:rsidRDefault="00C85916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C85916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986D" w14:textId="77777777" w:rsidR="00F6554A" w:rsidRDefault="00F6554A">
      <w:r>
        <w:separator/>
      </w:r>
    </w:p>
  </w:endnote>
  <w:endnote w:type="continuationSeparator" w:id="0">
    <w:p w14:paraId="1ED07130" w14:textId="77777777" w:rsidR="00F6554A" w:rsidRDefault="00F6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6DB3" w14:textId="77777777" w:rsidR="00C85916" w:rsidRDefault="00F6554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A59D5" wp14:editId="27051AB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FC71D" w14:textId="77777777" w:rsidR="00C85916" w:rsidRDefault="00F6554A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A59D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9DFC71D" w14:textId="77777777" w:rsidR="00C85916" w:rsidRDefault="00F6554A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AC2D" w14:textId="77777777" w:rsidR="00F6554A" w:rsidRDefault="00F6554A">
      <w:r>
        <w:separator/>
      </w:r>
    </w:p>
  </w:footnote>
  <w:footnote w:type="continuationSeparator" w:id="0">
    <w:p w14:paraId="4C394C48" w14:textId="77777777" w:rsidR="00F6554A" w:rsidRDefault="00F6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00F0E"/>
    <w:multiLevelType w:val="singleLevel"/>
    <w:tmpl w:val="49E00F0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287B07"/>
    <w:rsid w:val="00222FCD"/>
    <w:rsid w:val="00C85916"/>
    <w:rsid w:val="00F6554A"/>
    <w:rsid w:val="037618CA"/>
    <w:rsid w:val="12BB247E"/>
    <w:rsid w:val="1A35322C"/>
    <w:rsid w:val="26AE1CAA"/>
    <w:rsid w:val="33A7319B"/>
    <w:rsid w:val="3EEC32C6"/>
    <w:rsid w:val="4D3923D8"/>
    <w:rsid w:val="52F80C0E"/>
    <w:rsid w:val="53287B07"/>
    <w:rsid w:val="60E4504A"/>
    <w:rsid w:val="6B135DF8"/>
    <w:rsid w:val="7052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322F32"/>
  <w15:docId w15:val="{D34B0409-9110-46C2-8547-B0927BE8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rzpt003</dc:creator>
  <cp:lastModifiedBy>春江</cp:lastModifiedBy>
  <cp:revision>2</cp:revision>
  <dcterms:created xsi:type="dcterms:W3CDTF">2021-11-30T01:19:00Z</dcterms:created>
  <dcterms:modified xsi:type="dcterms:W3CDTF">2022-03-30T09:04:00Z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B73CADA7944B47ED99600F7D1B104D37</vt:lpwstr>
  </property>
</Properties>
</file>