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E7B" w:rsidRPr="00012A65" w:rsidRDefault="00222987" w:rsidP="00222987">
      <w:pPr>
        <w:jc w:val="center"/>
        <w:rPr>
          <w:rFonts w:ascii="黑体" w:eastAsia="黑体" w:hAnsi="黑体" w:cstheme="majorEastAsia"/>
          <w:bCs/>
          <w:sz w:val="52"/>
          <w:szCs w:val="52"/>
        </w:rPr>
      </w:pPr>
      <w:r w:rsidRPr="00012A65">
        <w:rPr>
          <w:rFonts w:ascii="黑体" w:eastAsia="黑体" w:hAnsi="黑体" w:cstheme="majorEastAsia" w:hint="eastAsia"/>
          <w:bCs/>
          <w:sz w:val="52"/>
          <w:szCs w:val="52"/>
        </w:rPr>
        <w:t>山东省健康通行码</w:t>
      </w:r>
      <w:r w:rsidR="001309E6" w:rsidRPr="00012A65">
        <w:rPr>
          <w:rFonts w:ascii="黑体" w:eastAsia="黑体" w:hAnsi="黑体" w:cstheme="majorEastAsia" w:hint="eastAsia"/>
          <w:bCs/>
          <w:sz w:val="52"/>
          <w:szCs w:val="52"/>
        </w:rPr>
        <w:t>的申领</w:t>
      </w:r>
    </w:p>
    <w:p w:rsidR="00861E7B" w:rsidRDefault="001309E6">
      <w:pPr>
        <w:pStyle w:val="1"/>
        <w:numPr>
          <w:ilvl w:val="0"/>
          <w:numId w:val="1"/>
        </w:numPr>
        <w:rPr>
          <w:rStyle w:val="a4"/>
          <w:rFonts w:asciiTheme="majorEastAsia" w:eastAsiaTheme="majorEastAsia" w:hAnsiTheme="majorEastAsia" w:cstheme="majorEastAsia"/>
          <w:b/>
          <w:color w:val="000000"/>
          <w:spacing w:val="18"/>
          <w:sz w:val="32"/>
          <w:szCs w:val="32"/>
          <w:shd w:val="clear" w:color="auto" w:fill="FEFEFE"/>
        </w:rPr>
      </w:pPr>
      <w:r>
        <w:rPr>
          <w:rStyle w:val="a4"/>
          <w:rFonts w:asciiTheme="majorEastAsia" w:eastAsiaTheme="majorEastAsia" w:hAnsiTheme="majorEastAsia" w:cstheme="majorEastAsia" w:hint="eastAsia"/>
          <w:b/>
          <w:color w:val="000000"/>
          <w:spacing w:val="18"/>
          <w:sz w:val="32"/>
          <w:szCs w:val="32"/>
          <w:shd w:val="clear" w:color="auto" w:fill="FEFEFE"/>
        </w:rPr>
        <w:t xml:space="preserve">什么是山东省健康通行码？ </w:t>
      </w:r>
    </w:p>
    <w:p w:rsidR="00861E7B" w:rsidRDefault="001309E6" w:rsidP="00E3250A">
      <w:pPr>
        <w:spacing w:beforeLines="50" w:before="156" w:afterLines="50" w:after="156"/>
        <w:ind w:firstLineChars="200" w:firstLine="672"/>
        <w:rPr>
          <w:rFonts w:asciiTheme="minorEastAsia" w:hAnsiTheme="minorEastAsia" w:cstheme="minorEastAsia"/>
          <w:color w:val="3E3E3E"/>
          <w:spacing w:val="18"/>
          <w:sz w:val="30"/>
          <w:szCs w:val="30"/>
          <w:shd w:val="clear" w:color="auto" w:fill="FEFEFE"/>
        </w:rPr>
      </w:pPr>
      <w:r>
        <w:rPr>
          <w:rFonts w:asciiTheme="minorEastAsia" w:hAnsiTheme="minorEastAsia" w:cstheme="minorEastAsia" w:hint="eastAsia"/>
          <w:color w:val="3E3E3E"/>
          <w:spacing w:val="18"/>
          <w:sz w:val="30"/>
          <w:szCs w:val="30"/>
          <w:shd w:val="clear" w:color="auto" w:fill="FEFEFE"/>
        </w:rPr>
        <w:t>“山东省健康通行码”（以下简称“健康通行码”）是疫情防控期间个人</w:t>
      </w:r>
      <w:bookmarkStart w:id="0" w:name="_GoBack"/>
      <w:bookmarkEnd w:id="0"/>
      <w:r>
        <w:rPr>
          <w:rFonts w:asciiTheme="minorEastAsia" w:hAnsiTheme="minorEastAsia" w:cstheme="minorEastAsia" w:hint="eastAsia"/>
          <w:color w:val="3E3E3E"/>
          <w:spacing w:val="18"/>
          <w:sz w:val="30"/>
          <w:szCs w:val="30"/>
          <w:shd w:val="clear" w:color="auto" w:fill="FEFEFE"/>
        </w:rPr>
        <w:t>出行的电子凭证，是利用信息化技术实现疫情防控有效治理的重要措施，是部署在城乡社区、公共场所的一道看不见的电子防线。健康通行码系统根据人员的不同情况设置了“通行码申请”“来鲁申报”“为家人代办”等多个模块，既能实现对“四类人员”精准排查、严格管控，又能加强疫情防控期间返岗返</w:t>
      </w:r>
      <w:proofErr w:type="gramStart"/>
      <w:r>
        <w:rPr>
          <w:rFonts w:asciiTheme="minorEastAsia" w:hAnsiTheme="minorEastAsia" w:cstheme="minorEastAsia" w:hint="eastAsia"/>
          <w:color w:val="3E3E3E"/>
          <w:spacing w:val="18"/>
          <w:sz w:val="30"/>
          <w:szCs w:val="30"/>
          <w:shd w:val="clear" w:color="auto" w:fill="FEFEFE"/>
        </w:rPr>
        <w:t>学人员</w:t>
      </w:r>
      <w:proofErr w:type="gramEnd"/>
      <w:r>
        <w:rPr>
          <w:rFonts w:asciiTheme="minorEastAsia" w:hAnsiTheme="minorEastAsia" w:cstheme="minorEastAsia" w:hint="eastAsia"/>
          <w:color w:val="3E3E3E"/>
          <w:spacing w:val="18"/>
          <w:sz w:val="30"/>
          <w:szCs w:val="30"/>
          <w:shd w:val="clear" w:color="auto" w:fill="FEFEFE"/>
        </w:rPr>
        <w:t>科学管理，方便疫情防控期间人员出行。省委新冠肺炎疫情处置工作领导小组（指挥部）办公室印发《山东省健康通行</w:t>
      </w:r>
      <w:proofErr w:type="gramStart"/>
      <w:r>
        <w:rPr>
          <w:rFonts w:asciiTheme="minorEastAsia" w:hAnsiTheme="minorEastAsia" w:cstheme="minorEastAsia" w:hint="eastAsia"/>
          <w:color w:val="3E3E3E"/>
          <w:spacing w:val="18"/>
          <w:sz w:val="30"/>
          <w:szCs w:val="30"/>
          <w:shd w:val="clear" w:color="auto" w:fill="FEFEFE"/>
        </w:rPr>
        <w:t>码应用</w:t>
      </w:r>
      <w:proofErr w:type="gramEnd"/>
      <w:r>
        <w:rPr>
          <w:rFonts w:asciiTheme="minorEastAsia" w:hAnsiTheme="minorEastAsia" w:cstheme="minorEastAsia" w:hint="eastAsia"/>
          <w:color w:val="3E3E3E"/>
          <w:spacing w:val="18"/>
          <w:sz w:val="30"/>
          <w:szCs w:val="30"/>
          <w:shd w:val="clear" w:color="auto" w:fill="FEFEFE"/>
        </w:rPr>
        <w:t>工作暂行规定</w:t>
      </w:r>
      <w:proofErr w:type="gramStart"/>
      <w:r>
        <w:rPr>
          <w:rFonts w:asciiTheme="minorEastAsia" w:hAnsiTheme="minorEastAsia" w:cstheme="minorEastAsia" w:hint="eastAsia"/>
          <w:color w:val="3E3E3E"/>
          <w:spacing w:val="18"/>
          <w:sz w:val="30"/>
          <w:szCs w:val="30"/>
          <w:shd w:val="clear" w:color="auto" w:fill="FEFEFE"/>
        </w:rPr>
        <w:t>》</w:t>
      </w:r>
      <w:proofErr w:type="gramEnd"/>
      <w:r>
        <w:rPr>
          <w:rFonts w:asciiTheme="minorEastAsia" w:hAnsiTheme="minorEastAsia" w:cstheme="minorEastAsia" w:hint="eastAsia"/>
          <w:color w:val="3E3E3E"/>
          <w:spacing w:val="18"/>
          <w:sz w:val="30"/>
          <w:szCs w:val="30"/>
          <w:shd w:val="clear" w:color="auto" w:fill="FEFEFE"/>
        </w:rPr>
        <w:t>，为促进人员有序流动，加快生产生活秩序恢复发挥了积极作用。健康通行码加载红、黄、绿三种颜色，分别提示疫情健康风险，分别对应高风险、中风险、低风险。</w:t>
      </w:r>
    </w:p>
    <w:p w:rsidR="00861E7B" w:rsidRDefault="001309E6">
      <w:pPr>
        <w:pStyle w:val="1"/>
        <w:numPr>
          <w:ilvl w:val="0"/>
          <w:numId w:val="1"/>
        </w:numPr>
        <w:rPr>
          <w:rStyle w:val="a4"/>
          <w:rFonts w:asciiTheme="majorEastAsia" w:eastAsiaTheme="majorEastAsia" w:hAnsiTheme="majorEastAsia" w:cstheme="majorEastAsia"/>
          <w:b/>
          <w:color w:val="000000"/>
          <w:spacing w:val="18"/>
          <w:sz w:val="32"/>
          <w:szCs w:val="32"/>
          <w:shd w:val="clear" w:color="auto" w:fill="FEFEFE"/>
        </w:rPr>
      </w:pPr>
      <w:r>
        <w:rPr>
          <w:rStyle w:val="a4"/>
          <w:rFonts w:asciiTheme="majorEastAsia" w:eastAsiaTheme="majorEastAsia" w:hAnsiTheme="majorEastAsia" w:cstheme="majorEastAsia" w:hint="eastAsia"/>
          <w:b/>
          <w:color w:val="000000"/>
          <w:spacing w:val="18"/>
          <w:sz w:val="32"/>
          <w:szCs w:val="32"/>
          <w:shd w:val="clear" w:color="auto" w:fill="FEFEFE"/>
        </w:rPr>
        <w:t>为什么要办理和使用健康通行码？</w:t>
      </w:r>
    </w:p>
    <w:p w:rsidR="00861E7B" w:rsidRDefault="001309E6">
      <w:pPr>
        <w:pStyle w:val="a3"/>
        <w:widowControl/>
        <w:spacing w:beforeAutospacing="0" w:afterAutospacing="0"/>
        <w:ind w:firstLine="420"/>
        <w:rPr>
          <w:rFonts w:asciiTheme="minorEastAsia" w:hAnsiTheme="minorEastAsia" w:cstheme="minorEastAsia"/>
          <w:sz w:val="30"/>
          <w:szCs w:val="30"/>
        </w:rPr>
      </w:pPr>
      <w:r>
        <w:rPr>
          <w:rFonts w:hint="eastAsia"/>
        </w:rPr>
        <w:t xml:space="preserve">  </w:t>
      </w:r>
      <w:r>
        <w:rPr>
          <w:rFonts w:asciiTheme="minorEastAsia" w:hAnsiTheme="minorEastAsia" w:cstheme="minorEastAsia" w:hint="eastAsia"/>
          <w:sz w:val="30"/>
          <w:szCs w:val="30"/>
        </w:rPr>
        <w:t xml:space="preserve"> 我省健康通行码是在国务院联防联控机制统一要求下，由省委新冠肺炎疫情处置工作领导小组（指挥部）确定建设的，已经接入国家一体化政务服务平台，和全国各省（区、市）健康通</w:t>
      </w:r>
      <w:r>
        <w:rPr>
          <w:rFonts w:asciiTheme="minorEastAsia" w:hAnsiTheme="minorEastAsia" w:cstheme="minorEastAsia" w:hint="eastAsia"/>
          <w:sz w:val="30"/>
          <w:szCs w:val="30"/>
        </w:rPr>
        <w:lastRenderedPageBreak/>
        <w:t>行码以及“全国防疫信息码”在技术上实现了互通互认，通过调用国家一体化政务服务平台、全省防疫数据库，对境外、外省份来鲁人员，以及本省份居民进行健康状态识别管理和信息实时比对。经过大数据比对，目前我省还有一些新冠肺炎密切接触者、</w:t>
      </w:r>
      <w:proofErr w:type="gramStart"/>
      <w:r>
        <w:rPr>
          <w:rFonts w:asciiTheme="minorEastAsia" w:hAnsiTheme="minorEastAsia" w:cstheme="minorEastAsia" w:hint="eastAsia"/>
          <w:sz w:val="30"/>
          <w:szCs w:val="30"/>
        </w:rPr>
        <w:t>境外入鲁</w:t>
      </w:r>
      <w:proofErr w:type="gramEnd"/>
      <w:r>
        <w:rPr>
          <w:rFonts w:asciiTheme="minorEastAsia" w:hAnsiTheme="minorEastAsia" w:cstheme="minorEastAsia" w:hint="eastAsia"/>
          <w:sz w:val="30"/>
          <w:szCs w:val="30"/>
        </w:rPr>
        <w:t>隔离期未满、来自中高风险地区等发放红黄码的人员，还需要按照疫情防控要求进行隔离医学观察。因此，仍需要在社区、餐饮、商场、医院、酒店、交通工具、文化旅游、办公楼等重点场所，进行必要的健康通行码查验，以限制红黄码或无健康通行</w:t>
      </w:r>
      <w:proofErr w:type="gramStart"/>
      <w:r>
        <w:rPr>
          <w:rFonts w:asciiTheme="minorEastAsia" w:hAnsiTheme="minorEastAsia" w:cstheme="minorEastAsia" w:hint="eastAsia"/>
          <w:sz w:val="30"/>
          <w:szCs w:val="30"/>
        </w:rPr>
        <w:t>码人员</w:t>
      </w:r>
      <w:proofErr w:type="gramEnd"/>
      <w:r>
        <w:rPr>
          <w:rFonts w:asciiTheme="minorEastAsia" w:hAnsiTheme="minorEastAsia" w:cstheme="minorEastAsia" w:hint="eastAsia"/>
          <w:sz w:val="30"/>
          <w:szCs w:val="30"/>
        </w:rPr>
        <w:t>通行。只有通过健康通行码查验制度的严格落实，才可以限制有风险的人与社会接触，降低疫情扩散风险。</w:t>
      </w:r>
    </w:p>
    <w:p w:rsidR="00861E7B" w:rsidRDefault="001309E6">
      <w:pPr>
        <w:pStyle w:val="a3"/>
        <w:widowControl/>
        <w:numPr>
          <w:ilvl w:val="0"/>
          <w:numId w:val="1"/>
        </w:numPr>
        <w:spacing w:beforeAutospacing="0" w:afterAutospacing="0"/>
        <w:rPr>
          <w:rStyle w:val="a4"/>
          <w:rFonts w:asciiTheme="majorEastAsia" w:eastAsiaTheme="majorEastAsia" w:hAnsiTheme="majorEastAsia" w:cstheme="majorEastAsia"/>
          <w:color w:val="000000"/>
          <w:spacing w:val="18"/>
          <w:sz w:val="32"/>
          <w:szCs w:val="32"/>
          <w:shd w:val="clear" w:color="auto" w:fill="FEFEFE"/>
        </w:rPr>
      </w:pPr>
      <w:r>
        <w:rPr>
          <w:rStyle w:val="a4"/>
          <w:rFonts w:asciiTheme="majorEastAsia" w:eastAsiaTheme="majorEastAsia" w:hAnsiTheme="majorEastAsia" w:cstheme="majorEastAsia" w:hint="eastAsia"/>
          <w:color w:val="000000"/>
          <w:spacing w:val="18"/>
          <w:sz w:val="32"/>
          <w:szCs w:val="32"/>
          <w:shd w:val="clear" w:color="auto" w:fill="FEFEFE"/>
        </w:rPr>
        <w:t>如何申请办理和使用健康通行码？</w:t>
      </w:r>
    </w:p>
    <w:p w:rsidR="00861E7B" w:rsidRDefault="001309E6">
      <w:pPr>
        <w:pStyle w:val="a3"/>
        <w:widowControl/>
        <w:spacing w:beforeAutospacing="0" w:afterAutospacing="0"/>
        <w:rPr>
          <w:rStyle w:val="a4"/>
          <w:rFonts w:asciiTheme="minorEastAsia" w:hAnsiTheme="minorEastAsia" w:cstheme="minorEastAsia"/>
          <w:color w:val="000000"/>
          <w:spacing w:val="18"/>
          <w:sz w:val="30"/>
          <w:szCs w:val="30"/>
          <w:shd w:val="clear" w:color="auto" w:fill="FEFEFE"/>
        </w:rPr>
      </w:pPr>
      <w:r>
        <w:rPr>
          <w:rStyle w:val="a4"/>
          <w:rFonts w:asciiTheme="majorEastAsia" w:eastAsiaTheme="majorEastAsia" w:hAnsiTheme="majorEastAsia" w:cstheme="majorEastAsia" w:hint="eastAsia"/>
          <w:color w:val="000000"/>
          <w:spacing w:val="18"/>
          <w:sz w:val="32"/>
          <w:szCs w:val="32"/>
          <w:shd w:val="clear" w:color="auto" w:fill="FEFEFE"/>
        </w:rPr>
        <w:t xml:space="preserve">    </w:t>
      </w:r>
      <w:r>
        <w:rPr>
          <w:rFonts w:asciiTheme="minorEastAsia" w:hAnsiTheme="minorEastAsia" w:cstheme="minorEastAsia" w:hint="eastAsia"/>
          <w:color w:val="000000"/>
          <w:spacing w:val="18"/>
          <w:sz w:val="30"/>
          <w:szCs w:val="30"/>
          <w:shd w:val="clear" w:color="auto" w:fill="FEFEFE"/>
        </w:rPr>
        <w:t>出行人通过三种途径申请办理。</w:t>
      </w:r>
      <w:r w:rsidR="00E82507">
        <w:rPr>
          <w:rFonts w:asciiTheme="minorEastAsia" w:hAnsiTheme="minorEastAsia" w:cstheme="minorEastAsia" w:hint="eastAsia"/>
          <w:color w:val="000000"/>
          <w:spacing w:val="18"/>
          <w:sz w:val="30"/>
          <w:szCs w:val="30"/>
          <w:shd w:val="clear" w:color="auto" w:fill="FEFEFE"/>
        </w:rPr>
        <w:t>一</w:t>
      </w:r>
      <w:r>
        <w:rPr>
          <w:rFonts w:asciiTheme="minorEastAsia" w:hAnsiTheme="minorEastAsia" w:cstheme="minorEastAsia" w:hint="eastAsia"/>
          <w:color w:val="000000"/>
          <w:spacing w:val="18"/>
          <w:sz w:val="30"/>
          <w:szCs w:val="30"/>
          <w:shd w:val="clear" w:color="auto" w:fill="FEFEFE"/>
        </w:rPr>
        <w:t>是使用微信关注“健康山东服务号” 微信公众号——“防疫专区”；二是下载“爱山东”APP——首页“热点应用”；三是使用支付宝首页搜索“山东健康通行卡”。</w:t>
      </w:r>
    </w:p>
    <w:p w:rsidR="00861E7B" w:rsidRDefault="001309E6">
      <w:pPr>
        <w:rPr>
          <w:rFonts w:asciiTheme="minorEastAsia" w:hAnsiTheme="minorEastAsia" w:cstheme="minorEastAsia"/>
          <w:sz w:val="30"/>
          <w:szCs w:val="30"/>
        </w:rPr>
      </w:pPr>
      <w:r>
        <w:rPr>
          <w:rFonts w:asciiTheme="minorEastAsia" w:hAnsiTheme="minorEastAsia" w:cstheme="minorEastAsia" w:hint="eastAsia"/>
          <w:noProof/>
          <w:sz w:val="30"/>
          <w:szCs w:val="30"/>
        </w:rPr>
        <w:drawing>
          <wp:inline distT="0" distB="0" distL="114300" distR="114300">
            <wp:extent cx="1350010" cy="1330325"/>
            <wp:effectExtent l="0" t="0" r="6350" b="10795"/>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9"/>
                    <a:stretch>
                      <a:fillRect/>
                    </a:stretch>
                  </pic:blipFill>
                  <pic:spPr>
                    <a:xfrm>
                      <a:off x="0" y="0"/>
                      <a:ext cx="1350010" cy="1330325"/>
                    </a:xfrm>
                    <a:prstGeom prst="rect">
                      <a:avLst/>
                    </a:prstGeom>
                  </pic:spPr>
                </pic:pic>
              </a:graphicData>
            </a:graphic>
          </wp:inline>
        </w:drawing>
      </w:r>
      <w:r>
        <w:rPr>
          <w:rFonts w:asciiTheme="minorEastAsia" w:hAnsiTheme="minorEastAsia" w:cstheme="minorEastAsia" w:hint="eastAsia"/>
          <w:sz w:val="30"/>
          <w:szCs w:val="30"/>
        </w:rPr>
        <w:t xml:space="preserve">     </w:t>
      </w:r>
      <w:r>
        <w:rPr>
          <w:rFonts w:asciiTheme="minorEastAsia" w:hAnsiTheme="minorEastAsia" w:cstheme="minorEastAsia" w:hint="eastAsia"/>
          <w:noProof/>
          <w:sz w:val="30"/>
          <w:szCs w:val="30"/>
        </w:rPr>
        <w:drawing>
          <wp:inline distT="0" distB="0" distL="114300" distR="114300">
            <wp:extent cx="1348740" cy="1348740"/>
            <wp:effectExtent l="0" t="0" r="7620" b="7620"/>
            <wp:docPr id="2" name="图片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
                    <pic:cNvPicPr>
                      <a:picLocks noChangeAspect="1"/>
                    </pic:cNvPicPr>
                  </pic:nvPicPr>
                  <pic:blipFill>
                    <a:blip r:embed="rId10"/>
                    <a:stretch>
                      <a:fillRect/>
                    </a:stretch>
                  </pic:blipFill>
                  <pic:spPr>
                    <a:xfrm>
                      <a:off x="0" y="0"/>
                      <a:ext cx="1348740" cy="1348740"/>
                    </a:xfrm>
                    <a:prstGeom prst="rect">
                      <a:avLst/>
                    </a:prstGeom>
                  </pic:spPr>
                </pic:pic>
              </a:graphicData>
            </a:graphic>
          </wp:inline>
        </w:drawing>
      </w:r>
      <w:r>
        <w:rPr>
          <w:rFonts w:asciiTheme="minorEastAsia" w:hAnsiTheme="minorEastAsia" w:cstheme="minorEastAsia" w:hint="eastAsia"/>
          <w:sz w:val="30"/>
          <w:szCs w:val="30"/>
        </w:rPr>
        <w:t xml:space="preserve">     </w:t>
      </w:r>
      <w:r>
        <w:rPr>
          <w:rFonts w:asciiTheme="minorEastAsia" w:hAnsiTheme="minorEastAsia" w:cstheme="minorEastAsia" w:hint="eastAsia"/>
          <w:noProof/>
          <w:sz w:val="30"/>
          <w:szCs w:val="30"/>
        </w:rPr>
        <w:drawing>
          <wp:inline distT="0" distB="0" distL="114300" distR="114300">
            <wp:extent cx="1330325" cy="1493520"/>
            <wp:effectExtent l="0" t="0" r="10795" b="0"/>
            <wp:docPr id="1" name="图片 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
                    <pic:cNvPicPr>
                      <a:picLocks noChangeAspect="1"/>
                    </pic:cNvPicPr>
                  </pic:nvPicPr>
                  <pic:blipFill>
                    <a:blip r:embed="rId11"/>
                    <a:stretch>
                      <a:fillRect/>
                    </a:stretch>
                  </pic:blipFill>
                  <pic:spPr>
                    <a:xfrm>
                      <a:off x="0" y="0"/>
                      <a:ext cx="1330325" cy="1493520"/>
                    </a:xfrm>
                    <a:prstGeom prst="rect">
                      <a:avLst/>
                    </a:prstGeom>
                  </pic:spPr>
                </pic:pic>
              </a:graphicData>
            </a:graphic>
          </wp:inline>
        </w:drawing>
      </w:r>
    </w:p>
    <w:p w:rsidR="00861E7B" w:rsidRDefault="001309E6">
      <w:pPr>
        <w:pStyle w:val="a3"/>
        <w:widowControl/>
        <w:shd w:val="clear" w:color="auto" w:fill="FEFEFE"/>
        <w:spacing w:beforeAutospacing="0" w:afterAutospacing="0"/>
        <w:ind w:firstLine="420"/>
        <w:jc w:val="both"/>
        <w:rPr>
          <w:rFonts w:asciiTheme="minorEastAsia" w:hAnsiTheme="minorEastAsia" w:cstheme="minorEastAsia"/>
          <w:color w:val="3E3E3E"/>
          <w:spacing w:val="18"/>
          <w:sz w:val="30"/>
          <w:szCs w:val="30"/>
        </w:rPr>
      </w:pPr>
      <w:r>
        <w:rPr>
          <w:rFonts w:asciiTheme="minorEastAsia" w:hAnsiTheme="minorEastAsia" w:cstheme="minorEastAsia" w:hint="eastAsia"/>
          <w:color w:val="000000"/>
          <w:spacing w:val="18"/>
          <w:sz w:val="30"/>
          <w:szCs w:val="30"/>
          <w:shd w:val="clear" w:color="auto" w:fill="FEFEFE"/>
        </w:rPr>
        <w:t>（一）山东省居民可直接点击“健康通行卡”栏目，选中“通行码申请”按照提示，仅需填写姓名、证件类型、证件号码、手机号码、国籍(地区)、居住地址、14天内</w:t>
      </w:r>
      <w:r>
        <w:rPr>
          <w:rFonts w:asciiTheme="minorEastAsia" w:hAnsiTheme="minorEastAsia" w:cstheme="minorEastAsia" w:hint="eastAsia"/>
          <w:color w:val="000000"/>
          <w:spacing w:val="18"/>
          <w:sz w:val="30"/>
          <w:szCs w:val="30"/>
          <w:shd w:val="clear" w:color="auto" w:fill="FEFEFE"/>
        </w:rPr>
        <w:lastRenderedPageBreak/>
        <w:t>接触史7项基本信息，并做出承诺后，即可领取健康通行码。</w:t>
      </w:r>
    </w:p>
    <w:p w:rsidR="00861E7B" w:rsidRDefault="001309E6">
      <w:pPr>
        <w:pStyle w:val="a3"/>
        <w:widowControl/>
        <w:shd w:val="clear" w:color="auto" w:fill="FEFEFE"/>
        <w:spacing w:beforeAutospacing="0" w:afterAutospacing="0"/>
        <w:ind w:firstLine="420"/>
        <w:jc w:val="both"/>
        <w:rPr>
          <w:rFonts w:asciiTheme="minorEastAsia" w:hAnsiTheme="minorEastAsia" w:cstheme="minorEastAsia"/>
          <w:color w:val="000000"/>
          <w:spacing w:val="18"/>
          <w:sz w:val="30"/>
          <w:szCs w:val="30"/>
          <w:shd w:val="clear" w:color="auto" w:fill="FEFEFE"/>
        </w:rPr>
      </w:pPr>
      <w:r>
        <w:rPr>
          <w:rFonts w:asciiTheme="minorEastAsia" w:hAnsiTheme="minorEastAsia" w:cstheme="minorEastAsia" w:hint="eastAsia"/>
          <w:color w:val="000000"/>
          <w:spacing w:val="18"/>
          <w:sz w:val="30"/>
          <w:szCs w:val="30"/>
          <w:shd w:val="clear" w:color="auto" w:fill="FEFEFE"/>
        </w:rPr>
        <w:t>（二）外省来鲁（返鲁）人员，到达我省后须通过“来鲁申报”模块转码为山东省健康通行码，</w:t>
      </w:r>
      <w:proofErr w:type="gramStart"/>
      <w:r>
        <w:rPr>
          <w:rFonts w:asciiTheme="minorEastAsia" w:hAnsiTheme="minorEastAsia" w:cstheme="minorEastAsia" w:hint="eastAsia"/>
          <w:color w:val="000000"/>
          <w:spacing w:val="18"/>
          <w:sz w:val="30"/>
          <w:szCs w:val="30"/>
          <w:shd w:val="clear" w:color="auto" w:fill="FEFEFE"/>
        </w:rPr>
        <w:t>持绿码</w:t>
      </w:r>
      <w:proofErr w:type="gramEnd"/>
      <w:r>
        <w:rPr>
          <w:rFonts w:asciiTheme="minorEastAsia" w:hAnsiTheme="minorEastAsia" w:cstheme="minorEastAsia" w:hint="eastAsia"/>
          <w:color w:val="000000"/>
          <w:spacing w:val="18"/>
          <w:sz w:val="30"/>
          <w:szCs w:val="30"/>
          <w:shd w:val="clear" w:color="auto" w:fill="FEFEFE"/>
        </w:rPr>
        <w:t>一律通行。各地不得设置通行附加条件，不采取集中或居家隔离措施。出省人员按当地政策执行。</w:t>
      </w:r>
    </w:p>
    <w:p w:rsidR="00861E7B" w:rsidRDefault="001309E6">
      <w:pPr>
        <w:pStyle w:val="a3"/>
        <w:widowControl/>
        <w:shd w:val="clear" w:color="auto" w:fill="FEFEFE"/>
        <w:spacing w:beforeAutospacing="0" w:afterAutospacing="0"/>
        <w:ind w:firstLine="420"/>
        <w:rPr>
          <w:rFonts w:asciiTheme="minorEastAsia" w:hAnsiTheme="minorEastAsia" w:cstheme="minorEastAsia"/>
          <w:color w:val="000000"/>
          <w:spacing w:val="18"/>
          <w:sz w:val="30"/>
          <w:szCs w:val="30"/>
          <w:shd w:val="clear" w:color="auto" w:fill="FEFEFE"/>
        </w:rPr>
      </w:pPr>
      <w:r>
        <w:rPr>
          <w:rFonts w:asciiTheme="minorEastAsia" w:hAnsiTheme="minorEastAsia" w:cstheme="minorEastAsia" w:hint="eastAsia"/>
          <w:noProof/>
          <w:color w:val="000000"/>
          <w:spacing w:val="18"/>
          <w:sz w:val="30"/>
          <w:szCs w:val="30"/>
          <w:shd w:val="clear" w:color="auto" w:fill="FEFEFE"/>
        </w:rPr>
        <w:drawing>
          <wp:inline distT="0" distB="0" distL="114300" distR="114300">
            <wp:extent cx="1990725" cy="3571875"/>
            <wp:effectExtent l="0" t="0" r="9525" b="9525"/>
            <wp:docPr id="5" name="图片 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4"/>
                    <pic:cNvPicPr>
                      <a:picLocks noChangeAspect="1"/>
                    </pic:cNvPicPr>
                  </pic:nvPicPr>
                  <pic:blipFill>
                    <a:blip r:embed="rId12"/>
                    <a:stretch>
                      <a:fillRect/>
                    </a:stretch>
                  </pic:blipFill>
                  <pic:spPr>
                    <a:xfrm>
                      <a:off x="0" y="0"/>
                      <a:ext cx="1990725" cy="3571875"/>
                    </a:xfrm>
                    <a:prstGeom prst="rect">
                      <a:avLst/>
                    </a:prstGeom>
                  </pic:spPr>
                </pic:pic>
              </a:graphicData>
            </a:graphic>
          </wp:inline>
        </w:drawing>
      </w:r>
      <w:r>
        <w:rPr>
          <w:rFonts w:asciiTheme="minorEastAsia" w:hAnsiTheme="minorEastAsia" w:cstheme="minorEastAsia" w:hint="eastAsia"/>
          <w:color w:val="000000"/>
          <w:spacing w:val="18"/>
          <w:sz w:val="30"/>
          <w:szCs w:val="30"/>
          <w:shd w:val="clear" w:color="auto" w:fill="FEFEFE"/>
        </w:rPr>
        <w:t xml:space="preserve">     </w:t>
      </w:r>
      <w:r>
        <w:rPr>
          <w:rFonts w:asciiTheme="minorEastAsia" w:hAnsiTheme="minorEastAsia" w:cstheme="minorEastAsia" w:hint="eastAsia"/>
          <w:noProof/>
          <w:color w:val="000000"/>
          <w:spacing w:val="18"/>
          <w:sz w:val="30"/>
          <w:szCs w:val="30"/>
          <w:shd w:val="clear" w:color="auto" w:fill="FEFEFE"/>
        </w:rPr>
        <w:drawing>
          <wp:inline distT="0" distB="0" distL="114300" distR="114300">
            <wp:extent cx="1842135" cy="3717290"/>
            <wp:effectExtent l="0" t="0" r="1905" b="1270"/>
            <wp:docPr id="4" name="图片 4"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5"/>
                    <pic:cNvPicPr>
                      <a:picLocks noChangeAspect="1"/>
                    </pic:cNvPicPr>
                  </pic:nvPicPr>
                  <pic:blipFill>
                    <a:blip r:embed="rId13"/>
                    <a:stretch>
                      <a:fillRect/>
                    </a:stretch>
                  </pic:blipFill>
                  <pic:spPr>
                    <a:xfrm>
                      <a:off x="0" y="0"/>
                      <a:ext cx="1842135" cy="3717290"/>
                    </a:xfrm>
                    <a:prstGeom prst="rect">
                      <a:avLst/>
                    </a:prstGeom>
                  </pic:spPr>
                </pic:pic>
              </a:graphicData>
            </a:graphic>
          </wp:inline>
        </w:drawing>
      </w:r>
    </w:p>
    <w:p w:rsidR="00861E7B" w:rsidRDefault="001309E6">
      <w:pPr>
        <w:pStyle w:val="a3"/>
        <w:widowControl/>
        <w:shd w:val="clear" w:color="auto" w:fill="FEFEFE"/>
        <w:spacing w:beforeAutospacing="0" w:afterAutospacing="0"/>
        <w:ind w:firstLine="420"/>
        <w:jc w:val="both"/>
        <w:rPr>
          <w:rFonts w:asciiTheme="minorEastAsia" w:hAnsiTheme="minorEastAsia" w:cstheme="minorEastAsia"/>
          <w:color w:val="000000"/>
          <w:spacing w:val="18"/>
          <w:sz w:val="30"/>
          <w:szCs w:val="30"/>
          <w:shd w:val="clear" w:color="auto" w:fill="FEFEFE"/>
        </w:rPr>
      </w:pPr>
      <w:r>
        <w:rPr>
          <w:rFonts w:asciiTheme="minorEastAsia" w:hAnsiTheme="minorEastAsia" w:cstheme="minorEastAsia" w:hint="eastAsia"/>
          <w:color w:val="000000"/>
          <w:spacing w:val="18"/>
          <w:sz w:val="30"/>
          <w:szCs w:val="30"/>
          <w:shd w:val="clear" w:color="auto" w:fill="FEFEFE"/>
        </w:rPr>
        <w:t>（三）自</w:t>
      </w:r>
      <w:proofErr w:type="gramStart"/>
      <w:r>
        <w:rPr>
          <w:rFonts w:asciiTheme="minorEastAsia" w:hAnsiTheme="minorEastAsia" w:cstheme="minorEastAsia" w:hint="eastAsia"/>
          <w:color w:val="000000"/>
          <w:spacing w:val="18"/>
          <w:sz w:val="30"/>
          <w:szCs w:val="30"/>
          <w:shd w:val="clear" w:color="auto" w:fill="FEFEFE"/>
        </w:rPr>
        <w:t>境外入鲁</w:t>
      </w:r>
      <w:proofErr w:type="gramEnd"/>
      <w:r>
        <w:rPr>
          <w:rFonts w:asciiTheme="minorEastAsia" w:hAnsiTheme="minorEastAsia" w:cstheme="minorEastAsia" w:hint="eastAsia"/>
          <w:color w:val="000000"/>
          <w:spacing w:val="18"/>
          <w:sz w:val="30"/>
          <w:szCs w:val="30"/>
          <w:shd w:val="clear" w:color="auto" w:fill="FEFEFE"/>
        </w:rPr>
        <w:t>（返鲁）人员隔离期满后，经检测合格的通过“来鲁申报”模块申领健康通行码，经大数据比对自动赋码。</w:t>
      </w:r>
    </w:p>
    <w:p w:rsidR="00861E7B" w:rsidRDefault="001309E6">
      <w:pPr>
        <w:pStyle w:val="a3"/>
        <w:widowControl/>
        <w:numPr>
          <w:ilvl w:val="0"/>
          <w:numId w:val="1"/>
        </w:numPr>
        <w:spacing w:beforeAutospacing="0" w:after="240" w:afterAutospacing="0"/>
        <w:rPr>
          <w:rStyle w:val="a4"/>
          <w:rFonts w:asciiTheme="majorEastAsia" w:eastAsiaTheme="majorEastAsia" w:hAnsiTheme="majorEastAsia" w:cstheme="majorEastAsia"/>
          <w:bCs/>
          <w:color w:val="000000"/>
          <w:sz w:val="32"/>
          <w:szCs w:val="32"/>
        </w:rPr>
      </w:pPr>
      <w:r>
        <w:rPr>
          <w:rStyle w:val="a4"/>
          <w:rFonts w:asciiTheme="majorEastAsia" w:eastAsiaTheme="majorEastAsia" w:hAnsiTheme="majorEastAsia" w:cstheme="majorEastAsia" w:hint="eastAsia"/>
          <w:bCs/>
          <w:color w:val="000000"/>
          <w:sz w:val="32"/>
          <w:szCs w:val="32"/>
        </w:rPr>
        <w:t>健康通行</w:t>
      </w:r>
      <w:proofErr w:type="gramStart"/>
      <w:r>
        <w:rPr>
          <w:rStyle w:val="a4"/>
          <w:rFonts w:asciiTheme="majorEastAsia" w:eastAsiaTheme="majorEastAsia" w:hAnsiTheme="majorEastAsia" w:cstheme="majorEastAsia" w:hint="eastAsia"/>
          <w:bCs/>
          <w:color w:val="000000"/>
          <w:sz w:val="32"/>
          <w:szCs w:val="32"/>
        </w:rPr>
        <w:t>码分为</w:t>
      </w:r>
      <w:proofErr w:type="gramEnd"/>
      <w:r>
        <w:rPr>
          <w:rStyle w:val="a4"/>
          <w:rFonts w:asciiTheme="majorEastAsia" w:eastAsiaTheme="majorEastAsia" w:hAnsiTheme="majorEastAsia" w:cstheme="majorEastAsia" w:hint="eastAsia"/>
          <w:bCs/>
          <w:color w:val="000000"/>
          <w:sz w:val="32"/>
          <w:szCs w:val="32"/>
        </w:rPr>
        <w:t>哪几类？</w:t>
      </w:r>
    </w:p>
    <w:p w:rsidR="00861E7B" w:rsidRDefault="001309E6">
      <w:pPr>
        <w:widowControl/>
        <w:jc w:val="left"/>
        <w:rPr>
          <w:rStyle w:val="a4"/>
          <w:rFonts w:asciiTheme="minorEastAsia" w:hAnsiTheme="minorEastAsia" w:cstheme="minorEastAsia"/>
          <w:color w:val="3E3E3E"/>
          <w:spacing w:val="18"/>
          <w:kern w:val="0"/>
          <w:sz w:val="30"/>
          <w:szCs w:val="30"/>
          <w:shd w:val="clear" w:color="auto" w:fill="FEFEFE"/>
          <w:lang w:bidi="ar"/>
        </w:rPr>
      </w:pPr>
      <w:r>
        <w:rPr>
          <w:rStyle w:val="a4"/>
          <w:rFonts w:asciiTheme="minorEastAsia" w:hAnsiTheme="minorEastAsia" w:cstheme="minorEastAsia" w:hint="eastAsia"/>
          <w:color w:val="3E3E3E"/>
          <w:spacing w:val="18"/>
          <w:kern w:val="0"/>
          <w:sz w:val="30"/>
          <w:szCs w:val="30"/>
          <w:shd w:val="clear" w:color="auto" w:fill="FEFEFE"/>
          <w:lang w:bidi="ar"/>
        </w:rPr>
        <w:t>健康通行码红、黄、绿色分别是什么样子？代表什么意义？需要采取什么应对措施？</w:t>
      </w:r>
    </w:p>
    <w:p w:rsidR="00861E7B" w:rsidRDefault="001309E6">
      <w:pPr>
        <w:pStyle w:val="a3"/>
        <w:widowControl/>
        <w:shd w:val="clear" w:color="auto" w:fill="FEFEFE"/>
        <w:spacing w:beforeAutospacing="0" w:afterAutospacing="0"/>
        <w:jc w:val="both"/>
        <w:rPr>
          <w:rFonts w:asciiTheme="minorEastAsia" w:hAnsiTheme="minorEastAsia" w:cstheme="minorEastAsia"/>
          <w:color w:val="3E3E3E"/>
          <w:spacing w:val="18"/>
          <w:sz w:val="30"/>
          <w:szCs w:val="30"/>
        </w:rPr>
      </w:pPr>
      <w:r>
        <w:rPr>
          <w:rStyle w:val="a4"/>
          <w:rFonts w:asciiTheme="minorEastAsia" w:hAnsiTheme="minorEastAsia" w:cstheme="minorEastAsia" w:hint="eastAsia"/>
          <w:color w:val="3E3E3E"/>
          <w:spacing w:val="18"/>
          <w:sz w:val="30"/>
          <w:szCs w:val="30"/>
          <w:shd w:val="clear" w:color="auto" w:fill="FEFEFE"/>
        </w:rPr>
        <w:lastRenderedPageBreak/>
        <w:t>（一）红码（高风险）</w:t>
      </w:r>
    </w:p>
    <w:p w:rsidR="00861E7B" w:rsidRDefault="00861E7B">
      <w:pPr>
        <w:widowControl/>
        <w:jc w:val="left"/>
        <w:rPr>
          <w:rStyle w:val="a4"/>
          <w:rFonts w:asciiTheme="minorEastAsia" w:hAnsiTheme="minorEastAsia" w:cstheme="minorEastAsia"/>
          <w:color w:val="3E3E3E"/>
          <w:spacing w:val="18"/>
          <w:kern w:val="0"/>
          <w:sz w:val="30"/>
          <w:szCs w:val="30"/>
          <w:shd w:val="clear" w:color="auto" w:fill="FEFEFE"/>
          <w:lang w:bidi="ar"/>
        </w:rPr>
      </w:pPr>
    </w:p>
    <w:p w:rsidR="00861E7B" w:rsidRDefault="001309E6">
      <w:pPr>
        <w:widowControl/>
        <w:jc w:val="center"/>
        <w:rPr>
          <w:rStyle w:val="a4"/>
          <w:rFonts w:asciiTheme="minorEastAsia" w:hAnsiTheme="minorEastAsia" w:cstheme="minorEastAsia"/>
          <w:color w:val="3E3E3E"/>
          <w:spacing w:val="18"/>
          <w:kern w:val="0"/>
          <w:sz w:val="30"/>
          <w:szCs w:val="30"/>
          <w:shd w:val="clear" w:color="auto" w:fill="FEFEFE"/>
          <w:lang w:bidi="ar"/>
        </w:rPr>
      </w:pPr>
      <w:r>
        <w:rPr>
          <w:rStyle w:val="a4"/>
          <w:rFonts w:asciiTheme="minorEastAsia" w:hAnsiTheme="minorEastAsia" w:cstheme="minorEastAsia" w:hint="eastAsia"/>
          <w:noProof/>
          <w:color w:val="3E3E3E"/>
          <w:spacing w:val="18"/>
          <w:kern w:val="0"/>
          <w:sz w:val="30"/>
          <w:szCs w:val="30"/>
          <w:shd w:val="clear" w:color="auto" w:fill="FEFEFE"/>
        </w:rPr>
        <w:drawing>
          <wp:inline distT="0" distB="0" distL="114300" distR="114300">
            <wp:extent cx="1736725" cy="3590290"/>
            <wp:effectExtent l="0" t="0" r="635" b="6350"/>
            <wp:docPr id="6" name="图片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6"/>
                    <pic:cNvPicPr>
                      <a:picLocks noChangeAspect="1"/>
                    </pic:cNvPicPr>
                  </pic:nvPicPr>
                  <pic:blipFill>
                    <a:blip r:embed="rId14"/>
                    <a:stretch>
                      <a:fillRect/>
                    </a:stretch>
                  </pic:blipFill>
                  <pic:spPr>
                    <a:xfrm>
                      <a:off x="0" y="0"/>
                      <a:ext cx="1736725" cy="3590290"/>
                    </a:xfrm>
                    <a:prstGeom prst="rect">
                      <a:avLst/>
                    </a:prstGeom>
                  </pic:spPr>
                </pic:pic>
              </a:graphicData>
            </a:graphic>
          </wp:inline>
        </w:drawing>
      </w:r>
    </w:p>
    <w:p w:rsidR="00861E7B" w:rsidRDefault="001309E6">
      <w:pPr>
        <w:pStyle w:val="a3"/>
        <w:widowControl/>
        <w:shd w:val="clear" w:color="auto" w:fill="FEFEFE"/>
        <w:spacing w:beforeAutospacing="0" w:afterAutospacing="0"/>
        <w:ind w:firstLineChars="200" w:firstLine="672"/>
        <w:rPr>
          <w:rFonts w:asciiTheme="minorEastAsia" w:hAnsiTheme="minorEastAsia" w:cstheme="minorEastAsia"/>
          <w:color w:val="3E3E3E"/>
          <w:spacing w:val="18"/>
          <w:sz w:val="30"/>
          <w:szCs w:val="30"/>
        </w:rPr>
      </w:pPr>
      <w:r>
        <w:rPr>
          <w:rFonts w:asciiTheme="minorEastAsia" w:hAnsiTheme="minorEastAsia" w:cstheme="minorEastAsia" w:hint="eastAsia"/>
          <w:color w:val="3E3E3E"/>
          <w:spacing w:val="18"/>
          <w:sz w:val="30"/>
          <w:szCs w:val="30"/>
          <w:shd w:val="clear" w:color="auto" w:fill="FEFEFE"/>
        </w:rPr>
        <w:t>健康通行码红色主要包括以下人群：来自疫情防控重点地区和高风险地区的人员；确诊病人；疑似病人；正在实施集中隔离医学观察的无症状感染者；正在实施集中或居家隔离医学观察的密切接触者；其他需要纳入高风险人员管理的人员。</w:t>
      </w:r>
    </w:p>
    <w:p w:rsidR="00861E7B" w:rsidRDefault="001309E6">
      <w:pPr>
        <w:pStyle w:val="a3"/>
        <w:widowControl/>
        <w:shd w:val="clear" w:color="auto" w:fill="FEFEFE"/>
        <w:spacing w:beforeAutospacing="0" w:afterAutospacing="0"/>
        <w:ind w:firstLineChars="200" w:firstLine="672"/>
        <w:rPr>
          <w:rFonts w:asciiTheme="minorEastAsia" w:hAnsiTheme="minorEastAsia" w:cstheme="minorEastAsia"/>
          <w:color w:val="3E3E3E"/>
          <w:spacing w:val="18"/>
          <w:sz w:val="30"/>
          <w:szCs w:val="30"/>
          <w:shd w:val="clear" w:color="auto" w:fill="FEFEFE"/>
        </w:rPr>
      </w:pPr>
      <w:r>
        <w:rPr>
          <w:rFonts w:asciiTheme="minorEastAsia" w:hAnsiTheme="minorEastAsia" w:cstheme="minorEastAsia" w:hint="eastAsia"/>
          <w:color w:val="3E3E3E"/>
          <w:spacing w:val="18"/>
          <w:sz w:val="30"/>
          <w:szCs w:val="30"/>
          <w:shd w:val="clear" w:color="auto" w:fill="FEFEFE"/>
        </w:rPr>
        <w:t>显示</w:t>
      </w:r>
      <w:proofErr w:type="gramStart"/>
      <w:r>
        <w:rPr>
          <w:rFonts w:asciiTheme="minorEastAsia" w:hAnsiTheme="minorEastAsia" w:cstheme="minorEastAsia" w:hint="eastAsia"/>
          <w:color w:val="3E3E3E"/>
          <w:spacing w:val="18"/>
          <w:sz w:val="30"/>
          <w:szCs w:val="30"/>
          <w:shd w:val="clear" w:color="auto" w:fill="FEFEFE"/>
        </w:rPr>
        <w:t>为红码的</w:t>
      </w:r>
      <w:proofErr w:type="gramEnd"/>
      <w:r>
        <w:rPr>
          <w:rFonts w:asciiTheme="minorEastAsia" w:hAnsiTheme="minorEastAsia" w:cstheme="minorEastAsia" w:hint="eastAsia"/>
          <w:color w:val="3E3E3E"/>
          <w:spacing w:val="18"/>
          <w:sz w:val="30"/>
          <w:szCs w:val="30"/>
          <w:shd w:val="clear" w:color="auto" w:fill="FEFEFE"/>
        </w:rPr>
        <w:t>人员需要立即报告当地疫情防控机构或社区卫生服务中心、疾病预防控制中心，接受集中隔离医学观察。</w:t>
      </w:r>
    </w:p>
    <w:p w:rsidR="00861E7B" w:rsidRDefault="001309E6">
      <w:pPr>
        <w:pStyle w:val="a3"/>
        <w:widowControl/>
        <w:numPr>
          <w:ilvl w:val="0"/>
          <w:numId w:val="2"/>
        </w:numPr>
        <w:shd w:val="clear" w:color="auto" w:fill="FEFEFE"/>
        <w:spacing w:beforeAutospacing="0" w:afterAutospacing="0"/>
        <w:rPr>
          <w:rStyle w:val="a4"/>
          <w:rFonts w:asciiTheme="minorEastAsia" w:hAnsiTheme="minorEastAsia" w:cstheme="minorEastAsia"/>
          <w:color w:val="3E3E3E"/>
          <w:spacing w:val="18"/>
          <w:sz w:val="32"/>
          <w:szCs w:val="32"/>
          <w:shd w:val="clear" w:color="auto" w:fill="FEFEFE"/>
        </w:rPr>
      </w:pPr>
      <w:r>
        <w:rPr>
          <w:rStyle w:val="a4"/>
          <w:rFonts w:asciiTheme="minorEastAsia" w:hAnsiTheme="minorEastAsia" w:cstheme="minorEastAsia" w:hint="eastAsia"/>
          <w:color w:val="3E3E3E"/>
          <w:spacing w:val="18"/>
          <w:sz w:val="32"/>
          <w:szCs w:val="32"/>
          <w:shd w:val="clear" w:color="auto" w:fill="FEFEFE"/>
        </w:rPr>
        <w:t>黄码（中风险）</w:t>
      </w:r>
    </w:p>
    <w:p w:rsidR="00861E7B" w:rsidRDefault="001309E6">
      <w:pPr>
        <w:pStyle w:val="a3"/>
        <w:widowControl/>
        <w:shd w:val="clear" w:color="auto" w:fill="FEFEFE"/>
        <w:spacing w:beforeAutospacing="0" w:afterAutospacing="0"/>
        <w:jc w:val="center"/>
        <w:rPr>
          <w:rStyle w:val="a4"/>
          <w:rFonts w:asciiTheme="minorEastAsia" w:hAnsiTheme="minorEastAsia" w:cstheme="minorEastAsia"/>
          <w:color w:val="3E3E3E"/>
          <w:spacing w:val="18"/>
          <w:sz w:val="32"/>
          <w:szCs w:val="32"/>
          <w:shd w:val="clear" w:color="auto" w:fill="FEFEFE"/>
        </w:rPr>
      </w:pPr>
      <w:r>
        <w:rPr>
          <w:rStyle w:val="a4"/>
          <w:rFonts w:asciiTheme="minorEastAsia" w:hAnsiTheme="minorEastAsia" w:cstheme="minorEastAsia" w:hint="eastAsia"/>
          <w:noProof/>
          <w:color w:val="3E3E3E"/>
          <w:spacing w:val="18"/>
          <w:sz w:val="32"/>
          <w:szCs w:val="32"/>
          <w:shd w:val="clear" w:color="auto" w:fill="FEFEFE"/>
        </w:rPr>
        <w:lastRenderedPageBreak/>
        <w:drawing>
          <wp:inline distT="0" distB="0" distL="114300" distR="114300">
            <wp:extent cx="1685925" cy="3371850"/>
            <wp:effectExtent l="0" t="0" r="5715" b="11430"/>
            <wp:docPr id="7" name="图片 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7"/>
                    <pic:cNvPicPr>
                      <a:picLocks noChangeAspect="1"/>
                    </pic:cNvPicPr>
                  </pic:nvPicPr>
                  <pic:blipFill>
                    <a:blip r:embed="rId15"/>
                    <a:stretch>
                      <a:fillRect/>
                    </a:stretch>
                  </pic:blipFill>
                  <pic:spPr>
                    <a:xfrm>
                      <a:off x="0" y="0"/>
                      <a:ext cx="1685925" cy="3371850"/>
                    </a:xfrm>
                    <a:prstGeom prst="rect">
                      <a:avLst/>
                    </a:prstGeom>
                  </pic:spPr>
                </pic:pic>
              </a:graphicData>
            </a:graphic>
          </wp:inline>
        </w:drawing>
      </w:r>
    </w:p>
    <w:p w:rsidR="00861E7B" w:rsidRDefault="001309E6">
      <w:pPr>
        <w:pStyle w:val="a3"/>
        <w:widowControl/>
        <w:shd w:val="clear" w:color="auto" w:fill="FEFEFE"/>
        <w:spacing w:beforeAutospacing="0" w:afterAutospacing="0"/>
        <w:ind w:firstLineChars="200" w:firstLine="672"/>
        <w:rPr>
          <w:rFonts w:asciiTheme="minorEastAsia" w:hAnsiTheme="minorEastAsia" w:cstheme="minorEastAsia"/>
          <w:color w:val="3E3E3E"/>
          <w:spacing w:val="18"/>
          <w:sz w:val="30"/>
          <w:szCs w:val="30"/>
        </w:rPr>
      </w:pPr>
      <w:r>
        <w:rPr>
          <w:rFonts w:asciiTheme="minorEastAsia" w:hAnsiTheme="minorEastAsia" w:cstheme="minorEastAsia" w:hint="eastAsia"/>
          <w:color w:val="3E3E3E"/>
          <w:spacing w:val="18"/>
          <w:sz w:val="30"/>
          <w:szCs w:val="30"/>
          <w:shd w:val="clear" w:color="auto" w:fill="FEFEFE"/>
        </w:rPr>
        <w:t>健康通行码黄色主要包括以下人群：14天内有发热门诊就诊记录的人员；有发热、干咳、气促、呼吸道症状的人员；全省疫情数据库14天内异常的人员；实施居家观察未满14天的治愈出院确诊病人；接触医学隔离未满14天的无症状感染者；来自境外隔离期未满人员；来自疫情中风险地区人员；其他需要纳入中风险人员管理的人员。</w:t>
      </w:r>
    </w:p>
    <w:p w:rsidR="00861E7B" w:rsidRDefault="001309E6">
      <w:pPr>
        <w:pStyle w:val="a3"/>
        <w:widowControl/>
        <w:shd w:val="clear" w:color="auto" w:fill="FEFEFE"/>
        <w:spacing w:beforeAutospacing="0" w:afterAutospacing="0"/>
        <w:ind w:firstLineChars="200" w:firstLine="672"/>
        <w:rPr>
          <w:rFonts w:asciiTheme="minorEastAsia" w:hAnsiTheme="minorEastAsia" w:cstheme="minorEastAsia"/>
          <w:color w:val="3E3E3E"/>
          <w:spacing w:val="18"/>
          <w:sz w:val="30"/>
          <w:szCs w:val="30"/>
        </w:rPr>
      </w:pPr>
      <w:r>
        <w:rPr>
          <w:rFonts w:asciiTheme="minorEastAsia" w:hAnsiTheme="minorEastAsia" w:cstheme="minorEastAsia" w:hint="eastAsia"/>
          <w:color w:val="3E3E3E"/>
          <w:spacing w:val="18"/>
          <w:sz w:val="30"/>
          <w:szCs w:val="30"/>
          <w:shd w:val="clear" w:color="auto" w:fill="FEFEFE"/>
        </w:rPr>
        <w:t>显示</w:t>
      </w:r>
      <w:proofErr w:type="gramStart"/>
      <w:r>
        <w:rPr>
          <w:rFonts w:asciiTheme="minorEastAsia" w:hAnsiTheme="minorEastAsia" w:cstheme="minorEastAsia" w:hint="eastAsia"/>
          <w:color w:val="3E3E3E"/>
          <w:spacing w:val="18"/>
          <w:sz w:val="30"/>
          <w:szCs w:val="30"/>
          <w:shd w:val="clear" w:color="auto" w:fill="FEFEFE"/>
        </w:rPr>
        <w:t>为黄码的</w:t>
      </w:r>
      <w:proofErr w:type="gramEnd"/>
      <w:r>
        <w:rPr>
          <w:rFonts w:asciiTheme="minorEastAsia" w:hAnsiTheme="minorEastAsia" w:cstheme="minorEastAsia" w:hint="eastAsia"/>
          <w:color w:val="3E3E3E"/>
          <w:spacing w:val="18"/>
          <w:sz w:val="30"/>
          <w:szCs w:val="30"/>
          <w:shd w:val="clear" w:color="auto" w:fill="FEFEFE"/>
        </w:rPr>
        <w:t>人员需要严格落实居家隔离医学观察，一旦出现发热（体温大于或等于37.3℃）、乏力、咳嗽、腹泻、结膜炎等任何不适，第一时间戴上口罩到附近医疗机构就诊，或立即联系当地疫情防控组或社区卫生服务中心、疾病预防控制中心。</w:t>
      </w:r>
    </w:p>
    <w:p w:rsidR="00861E7B" w:rsidRDefault="001309E6">
      <w:pPr>
        <w:pStyle w:val="a3"/>
        <w:widowControl/>
        <w:shd w:val="clear" w:color="auto" w:fill="FEFEFE"/>
        <w:spacing w:beforeAutospacing="0" w:afterAutospacing="0"/>
        <w:ind w:firstLineChars="200" w:firstLine="672"/>
        <w:rPr>
          <w:rFonts w:asciiTheme="minorEastAsia" w:hAnsiTheme="minorEastAsia" w:cstheme="minorEastAsia"/>
          <w:color w:val="3E3E3E"/>
          <w:spacing w:val="18"/>
          <w:sz w:val="30"/>
          <w:szCs w:val="30"/>
          <w:shd w:val="clear" w:color="auto" w:fill="FEFEFE"/>
        </w:rPr>
      </w:pPr>
      <w:r>
        <w:rPr>
          <w:rFonts w:asciiTheme="minorEastAsia" w:hAnsiTheme="minorEastAsia" w:cstheme="minorEastAsia" w:hint="eastAsia"/>
          <w:color w:val="3E3E3E"/>
          <w:spacing w:val="18"/>
          <w:sz w:val="30"/>
          <w:szCs w:val="30"/>
          <w:shd w:val="clear" w:color="auto" w:fill="FEFEFE"/>
        </w:rPr>
        <w:lastRenderedPageBreak/>
        <w:t>中风险地区的人员跨区域流动时，抵达目的地后，需要居家隔离医学观察14天。</w:t>
      </w:r>
    </w:p>
    <w:p w:rsidR="00861E7B" w:rsidRDefault="001309E6">
      <w:pPr>
        <w:pStyle w:val="a3"/>
        <w:widowControl/>
        <w:numPr>
          <w:ilvl w:val="0"/>
          <w:numId w:val="2"/>
        </w:numPr>
        <w:shd w:val="clear" w:color="auto" w:fill="FEFEFE"/>
        <w:spacing w:beforeAutospacing="0" w:afterAutospacing="0"/>
        <w:rPr>
          <w:rStyle w:val="a4"/>
          <w:rFonts w:asciiTheme="minorEastAsia" w:hAnsiTheme="minorEastAsia" w:cstheme="minorEastAsia"/>
          <w:color w:val="3E3E3E"/>
          <w:spacing w:val="18"/>
          <w:sz w:val="30"/>
          <w:szCs w:val="30"/>
          <w:shd w:val="clear" w:color="auto" w:fill="FEFEFE"/>
        </w:rPr>
      </w:pPr>
      <w:r>
        <w:rPr>
          <w:rStyle w:val="a4"/>
          <w:rFonts w:asciiTheme="minorEastAsia" w:hAnsiTheme="minorEastAsia" w:cstheme="minorEastAsia" w:hint="eastAsia"/>
          <w:color w:val="3E3E3E"/>
          <w:spacing w:val="18"/>
          <w:sz w:val="30"/>
          <w:szCs w:val="30"/>
          <w:shd w:val="clear" w:color="auto" w:fill="FEFEFE"/>
        </w:rPr>
        <w:t>绿码（低风险）</w:t>
      </w:r>
    </w:p>
    <w:p w:rsidR="00861E7B" w:rsidRDefault="001309E6">
      <w:pPr>
        <w:pStyle w:val="a3"/>
        <w:widowControl/>
        <w:shd w:val="clear" w:color="auto" w:fill="FEFEFE"/>
        <w:spacing w:beforeAutospacing="0" w:afterAutospacing="0"/>
        <w:jc w:val="center"/>
        <w:rPr>
          <w:rStyle w:val="a4"/>
          <w:rFonts w:asciiTheme="minorEastAsia" w:hAnsiTheme="minorEastAsia" w:cstheme="minorEastAsia"/>
          <w:color w:val="3E3E3E"/>
          <w:spacing w:val="18"/>
          <w:sz w:val="30"/>
          <w:szCs w:val="30"/>
          <w:shd w:val="clear" w:color="auto" w:fill="FEFEFE"/>
        </w:rPr>
      </w:pPr>
      <w:r>
        <w:rPr>
          <w:rStyle w:val="a4"/>
          <w:rFonts w:asciiTheme="minorEastAsia" w:hAnsiTheme="minorEastAsia" w:cstheme="minorEastAsia" w:hint="eastAsia"/>
          <w:noProof/>
          <w:color w:val="3E3E3E"/>
          <w:spacing w:val="18"/>
          <w:sz w:val="30"/>
          <w:szCs w:val="30"/>
          <w:shd w:val="clear" w:color="auto" w:fill="FEFEFE"/>
        </w:rPr>
        <w:drawing>
          <wp:inline distT="0" distB="0" distL="114300" distR="114300">
            <wp:extent cx="1832610" cy="3286125"/>
            <wp:effectExtent l="0" t="0" r="11430" b="5715"/>
            <wp:docPr id="8" name="图片 8"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8"/>
                    <pic:cNvPicPr>
                      <a:picLocks noChangeAspect="1"/>
                    </pic:cNvPicPr>
                  </pic:nvPicPr>
                  <pic:blipFill>
                    <a:blip r:embed="rId16"/>
                    <a:stretch>
                      <a:fillRect/>
                    </a:stretch>
                  </pic:blipFill>
                  <pic:spPr>
                    <a:xfrm>
                      <a:off x="0" y="0"/>
                      <a:ext cx="1832610" cy="3286125"/>
                    </a:xfrm>
                    <a:prstGeom prst="rect">
                      <a:avLst/>
                    </a:prstGeom>
                  </pic:spPr>
                </pic:pic>
              </a:graphicData>
            </a:graphic>
          </wp:inline>
        </w:drawing>
      </w:r>
    </w:p>
    <w:p w:rsidR="00861E7B" w:rsidRDefault="001309E6">
      <w:pPr>
        <w:pStyle w:val="a3"/>
        <w:widowControl/>
        <w:shd w:val="clear" w:color="auto" w:fill="FEFEFE"/>
        <w:spacing w:beforeAutospacing="0" w:afterAutospacing="0"/>
        <w:ind w:firstLineChars="200" w:firstLine="672"/>
        <w:rPr>
          <w:rFonts w:asciiTheme="minorEastAsia" w:hAnsiTheme="minorEastAsia" w:cstheme="minorEastAsia"/>
          <w:color w:val="3E3E3E"/>
          <w:spacing w:val="18"/>
          <w:sz w:val="30"/>
          <w:szCs w:val="30"/>
        </w:rPr>
      </w:pPr>
      <w:r>
        <w:rPr>
          <w:rFonts w:asciiTheme="minorEastAsia" w:hAnsiTheme="minorEastAsia" w:cstheme="minorEastAsia" w:hint="eastAsia"/>
          <w:color w:val="3E3E3E"/>
          <w:spacing w:val="18"/>
          <w:sz w:val="30"/>
          <w:szCs w:val="30"/>
          <w:shd w:val="clear" w:color="auto" w:fill="FEFEFE"/>
        </w:rPr>
        <w:t>除红色、黄色人员外的其他人群健康通行</w:t>
      </w:r>
      <w:proofErr w:type="gramStart"/>
      <w:r>
        <w:rPr>
          <w:rFonts w:asciiTheme="minorEastAsia" w:hAnsiTheme="minorEastAsia" w:cstheme="minorEastAsia" w:hint="eastAsia"/>
          <w:color w:val="3E3E3E"/>
          <w:spacing w:val="18"/>
          <w:sz w:val="30"/>
          <w:szCs w:val="30"/>
          <w:shd w:val="clear" w:color="auto" w:fill="FEFEFE"/>
        </w:rPr>
        <w:t>码都是</w:t>
      </w:r>
      <w:proofErr w:type="gramEnd"/>
      <w:r>
        <w:rPr>
          <w:rFonts w:asciiTheme="minorEastAsia" w:hAnsiTheme="minorEastAsia" w:cstheme="minorEastAsia" w:hint="eastAsia"/>
          <w:color w:val="3E3E3E"/>
          <w:spacing w:val="18"/>
          <w:sz w:val="30"/>
          <w:szCs w:val="30"/>
          <w:shd w:val="clear" w:color="auto" w:fill="FEFEFE"/>
        </w:rPr>
        <w:t>绿色，可</w:t>
      </w:r>
      <w:proofErr w:type="gramStart"/>
      <w:r>
        <w:rPr>
          <w:rFonts w:asciiTheme="minorEastAsia" w:hAnsiTheme="minorEastAsia" w:cstheme="minorEastAsia" w:hint="eastAsia"/>
          <w:color w:val="3E3E3E"/>
          <w:spacing w:val="18"/>
          <w:sz w:val="30"/>
          <w:szCs w:val="30"/>
          <w:shd w:val="clear" w:color="auto" w:fill="FEFEFE"/>
        </w:rPr>
        <w:t>正常亮码通行</w:t>
      </w:r>
      <w:proofErr w:type="gramEnd"/>
      <w:r>
        <w:rPr>
          <w:rFonts w:asciiTheme="minorEastAsia" w:hAnsiTheme="minorEastAsia" w:cstheme="minorEastAsia" w:hint="eastAsia"/>
          <w:color w:val="3E3E3E"/>
          <w:spacing w:val="18"/>
          <w:sz w:val="30"/>
          <w:szCs w:val="30"/>
          <w:shd w:val="clear" w:color="auto" w:fill="FEFEFE"/>
        </w:rPr>
        <w:t>。</w:t>
      </w:r>
    </w:p>
    <w:p w:rsidR="00861E7B" w:rsidRDefault="001309E6">
      <w:pPr>
        <w:pStyle w:val="a3"/>
        <w:widowControl/>
        <w:shd w:val="clear" w:color="auto" w:fill="FEFEFE"/>
        <w:spacing w:beforeAutospacing="0" w:afterAutospacing="0"/>
        <w:ind w:firstLineChars="200" w:firstLine="672"/>
        <w:rPr>
          <w:rFonts w:asciiTheme="minorEastAsia" w:hAnsiTheme="minorEastAsia" w:cstheme="minorEastAsia"/>
          <w:color w:val="3E3E3E"/>
          <w:spacing w:val="18"/>
          <w:sz w:val="30"/>
          <w:szCs w:val="30"/>
        </w:rPr>
      </w:pPr>
      <w:r>
        <w:rPr>
          <w:rFonts w:asciiTheme="minorEastAsia" w:hAnsiTheme="minorEastAsia" w:cstheme="minorEastAsia" w:hint="eastAsia"/>
          <w:color w:val="3E3E3E"/>
          <w:spacing w:val="18"/>
          <w:sz w:val="30"/>
          <w:szCs w:val="30"/>
          <w:shd w:val="clear" w:color="auto" w:fill="FEFEFE"/>
        </w:rPr>
        <w:t>一旦出现发热（体温大于或等于37.3℃）、乏力、咳嗽、腹泻、结膜炎等任何不适，第一时间戴上口罩到附近医疗机构就诊。如发现自己</w:t>
      </w:r>
      <w:proofErr w:type="gramStart"/>
      <w:r>
        <w:rPr>
          <w:rFonts w:asciiTheme="minorEastAsia" w:hAnsiTheme="minorEastAsia" w:cstheme="minorEastAsia" w:hint="eastAsia"/>
          <w:color w:val="3E3E3E"/>
          <w:spacing w:val="18"/>
          <w:sz w:val="30"/>
          <w:szCs w:val="30"/>
          <w:shd w:val="clear" w:color="auto" w:fill="FEFEFE"/>
        </w:rPr>
        <w:t>的绿码变为</w:t>
      </w:r>
      <w:proofErr w:type="gramEnd"/>
      <w:r>
        <w:rPr>
          <w:rFonts w:asciiTheme="minorEastAsia" w:hAnsiTheme="minorEastAsia" w:cstheme="minorEastAsia" w:hint="eastAsia"/>
          <w:color w:val="3E3E3E"/>
          <w:spacing w:val="18"/>
          <w:sz w:val="30"/>
          <w:szCs w:val="30"/>
          <w:shd w:val="clear" w:color="auto" w:fill="FEFEFE"/>
        </w:rPr>
        <w:t>黄色或红色，请按以上两种颜色的应对措施进行处理。</w:t>
      </w:r>
    </w:p>
    <w:p w:rsidR="00861E7B" w:rsidRDefault="001309E6">
      <w:pPr>
        <w:pStyle w:val="a3"/>
        <w:widowControl/>
        <w:numPr>
          <w:ilvl w:val="0"/>
          <w:numId w:val="1"/>
        </w:numPr>
        <w:shd w:val="clear" w:color="auto" w:fill="FEFEFE"/>
        <w:spacing w:beforeAutospacing="0" w:afterAutospacing="0"/>
        <w:rPr>
          <w:rStyle w:val="a4"/>
          <w:rFonts w:asciiTheme="majorEastAsia" w:eastAsiaTheme="majorEastAsia" w:hAnsiTheme="majorEastAsia" w:cstheme="majorEastAsia"/>
          <w:bCs/>
          <w:color w:val="000000"/>
          <w:spacing w:val="18"/>
          <w:sz w:val="32"/>
          <w:szCs w:val="32"/>
          <w:shd w:val="clear" w:color="auto" w:fill="FEFEFE"/>
        </w:rPr>
      </w:pPr>
      <w:r>
        <w:rPr>
          <w:rStyle w:val="a4"/>
          <w:rFonts w:asciiTheme="majorEastAsia" w:eastAsiaTheme="majorEastAsia" w:hAnsiTheme="majorEastAsia" w:cstheme="majorEastAsia" w:hint="eastAsia"/>
          <w:bCs/>
          <w:color w:val="000000"/>
          <w:spacing w:val="18"/>
          <w:sz w:val="32"/>
          <w:szCs w:val="32"/>
          <w:shd w:val="clear" w:color="auto" w:fill="FEFEFE"/>
        </w:rPr>
        <w:t>老人小孩没有手机，怎么办？</w:t>
      </w:r>
    </w:p>
    <w:p w:rsidR="00861E7B" w:rsidRDefault="001309E6">
      <w:pPr>
        <w:pStyle w:val="a3"/>
        <w:widowControl/>
        <w:shd w:val="clear" w:color="auto" w:fill="FEFEFE"/>
        <w:spacing w:beforeAutospacing="0" w:afterAutospacing="0"/>
        <w:ind w:firstLineChars="200" w:firstLine="672"/>
        <w:rPr>
          <w:rFonts w:asciiTheme="minorEastAsia" w:hAnsiTheme="minorEastAsia" w:cstheme="minorEastAsia"/>
          <w:color w:val="3E3E3E"/>
          <w:spacing w:val="18"/>
          <w:sz w:val="30"/>
          <w:szCs w:val="30"/>
          <w:shd w:val="clear" w:color="auto" w:fill="FEFEFE"/>
        </w:rPr>
      </w:pPr>
      <w:r>
        <w:rPr>
          <w:rFonts w:asciiTheme="minorEastAsia" w:hAnsiTheme="minorEastAsia" w:cstheme="minorEastAsia" w:hint="eastAsia"/>
          <w:color w:val="3E3E3E"/>
          <w:spacing w:val="18"/>
          <w:sz w:val="30"/>
          <w:szCs w:val="30"/>
          <w:shd w:val="clear" w:color="auto" w:fill="FEFEFE"/>
        </w:rPr>
        <w:t>对于老年人、儿童、中小学生等不便使用健康通行码的，可在健康通行码“为家人代办”模块绑定家人健康通行码，代为出示或打印纸</w:t>
      </w:r>
      <w:proofErr w:type="gramStart"/>
      <w:r>
        <w:rPr>
          <w:rFonts w:asciiTheme="minorEastAsia" w:hAnsiTheme="minorEastAsia" w:cstheme="minorEastAsia" w:hint="eastAsia"/>
          <w:color w:val="3E3E3E"/>
          <w:spacing w:val="18"/>
          <w:sz w:val="30"/>
          <w:szCs w:val="30"/>
          <w:shd w:val="clear" w:color="auto" w:fill="FEFEFE"/>
        </w:rPr>
        <w:t>质健康</w:t>
      </w:r>
      <w:proofErr w:type="gramEnd"/>
      <w:r>
        <w:rPr>
          <w:rFonts w:asciiTheme="minorEastAsia" w:hAnsiTheme="minorEastAsia" w:cstheme="minorEastAsia" w:hint="eastAsia"/>
          <w:color w:val="3E3E3E"/>
          <w:spacing w:val="18"/>
          <w:sz w:val="30"/>
          <w:szCs w:val="30"/>
          <w:shd w:val="clear" w:color="auto" w:fill="FEFEFE"/>
        </w:rPr>
        <w:t>通行码出行，有效期14</w:t>
      </w:r>
      <w:r>
        <w:rPr>
          <w:rFonts w:asciiTheme="minorEastAsia" w:hAnsiTheme="minorEastAsia" w:cstheme="minorEastAsia" w:hint="eastAsia"/>
          <w:color w:val="3E3E3E"/>
          <w:spacing w:val="18"/>
          <w:sz w:val="30"/>
          <w:szCs w:val="30"/>
          <w:shd w:val="clear" w:color="auto" w:fill="FEFEFE"/>
        </w:rPr>
        <w:lastRenderedPageBreak/>
        <w:t>天，与电子健康通行</w:t>
      </w:r>
      <w:proofErr w:type="gramStart"/>
      <w:r>
        <w:rPr>
          <w:rFonts w:asciiTheme="minorEastAsia" w:hAnsiTheme="minorEastAsia" w:cstheme="minorEastAsia" w:hint="eastAsia"/>
          <w:color w:val="3E3E3E"/>
          <w:spacing w:val="18"/>
          <w:sz w:val="30"/>
          <w:szCs w:val="30"/>
          <w:shd w:val="clear" w:color="auto" w:fill="FEFEFE"/>
        </w:rPr>
        <w:t>码具有</w:t>
      </w:r>
      <w:proofErr w:type="gramEnd"/>
      <w:r>
        <w:rPr>
          <w:rFonts w:asciiTheme="minorEastAsia" w:hAnsiTheme="minorEastAsia" w:cstheme="minorEastAsia" w:hint="eastAsia"/>
          <w:color w:val="3E3E3E"/>
          <w:spacing w:val="18"/>
          <w:sz w:val="30"/>
          <w:szCs w:val="30"/>
          <w:shd w:val="clear" w:color="auto" w:fill="FEFEFE"/>
        </w:rPr>
        <w:t>同等效力。14天有效期到后，重新打印即可。</w:t>
      </w:r>
    </w:p>
    <w:p w:rsidR="00861E7B" w:rsidRDefault="001309E6" w:rsidP="00E3250A">
      <w:pPr>
        <w:pStyle w:val="a3"/>
        <w:widowControl/>
        <w:shd w:val="clear" w:color="auto" w:fill="FEFEFE"/>
        <w:spacing w:beforeAutospacing="0" w:afterAutospacing="0"/>
        <w:ind w:firstLineChars="200" w:firstLine="600"/>
        <w:jc w:val="center"/>
        <w:rPr>
          <w:rFonts w:asciiTheme="minorEastAsia" w:hAnsiTheme="minorEastAsia" w:cstheme="minorEastAsia"/>
          <w:color w:val="3E3E3E"/>
          <w:spacing w:val="18"/>
          <w:sz w:val="30"/>
          <w:szCs w:val="30"/>
          <w:shd w:val="clear" w:color="auto" w:fill="FEFEFE"/>
        </w:rPr>
      </w:pPr>
      <w:r>
        <w:rPr>
          <w:rFonts w:asciiTheme="minorEastAsia" w:hAnsiTheme="minorEastAsia" w:cstheme="minorEastAsia" w:hint="eastAsia"/>
          <w:noProof/>
          <w:color w:val="3E3E3E"/>
          <w:spacing w:val="18"/>
          <w:sz w:val="30"/>
          <w:szCs w:val="30"/>
          <w:shd w:val="clear" w:color="auto" w:fill="FEFEFE"/>
        </w:rPr>
        <w:drawing>
          <wp:inline distT="0" distB="0" distL="114300" distR="114300">
            <wp:extent cx="1825625" cy="3020060"/>
            <wp:effectExtent l="0" t="0" r="3175" b="12700"/>
            <wp:docPr id="10" name="图片 10"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9"/>
                    <pic:cNvPicPr>
                      <a:picLocks noChangeAspect="1"/>
                    </pic:cNvPicPr>
                  </pic:nvPicPr>
                  <pic:blipFill>
                    <a:blip r:embed="rId17"/>
                    <a:stretch>
                      <a:fillRect/>
                    </a:stretch>
                  </pic:blipFill>
                  <pic:spPr>
                    <a:xfrm>
                      <a:off x="0" y="0"/>
                      <a:ext cx="1825625" cy="3020060"/>
                    </a:xfrm>
                    <a:prstGeom prst="rect">
                      <a:avLst/>
                    </a:prstGeom>
                  </pic:spPr>
                </pic:pic>
              </a:graphicData>
            </a:graphic>
          </wp:inline>
        </w:drawing>
      </w:r>
      <w:r>
        <w:rPr>
          <w:rFonts w:asciiTheme="minorEastAsia" w:hAnsiTheme="minorEastAsia" w:cstheme="minorEastAsia" w:hint="eastAsia"/>
          <w:color w:val="3E3E3E"/>
          <w:spacing w:val="18"/>
          <w:sz w:val="30"/>
          <w:szCs w:val="30"/>
          <w:shd w:val="clear" w:color="auto" w:fill="FEFEFE"/>
        </w:rPr>
        <w:t xml:space="preserve">      </w:t>
      </w:r>
      <w:r>
        <w:rPr>
          <w:rFonts w:asciiTheme="minorEastAsia" w:hAnsiTheme="minorEastAsia" w:cstheme="minorEastAsia" w:hint="eastAsia"/>
          <w:noProof/>
          <w:color w:val="3E3E3E"/>
          <w:spacing w:val="18"/>
          <w:sz w:val="30"/>
          <w:szCs w:val="30"/>
          <w:shd w:val="clear" w:color="auto" w:fill="FEFEFE"/>
        </w:rPr>
        <w:drawing>
          <wp:inline distT="0" distB="0" distL="114300" distR="114300">
            <wp:extent cx="1837055" cy="3036570"/>
            <wp:effectExtent l="0" t="0" r="6985" b="11430"/>
            <wp:docPr id="9" name="图片 9"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0"/>
                    <pic:cNvPicPr>
                      <a:picLocks noChangeAspect="1"/>
                    </pic:cNvPicPr>
                  </pic:nvPicPr>
                  <pic:blipFill>
                    <a:blip r:embed="rId18"/>
                    <a:stretch>
                      <a:fillRect/>
                    </a:stretch>
                  </pic:blipFill>
                  <pic:spPr>
                    <a:xfrm>
                      <a:off x="0" y="0"/>
                      <a:ext cx="1837055" cy="3036570"/>
                    </a:xfrm>
                    <a:prstGeom prst="rect">
                      <a:avLst/>
                    </a:prstGeom>
                  </pic:spPr>
                </pic:pic>
              </a:graphicData>
            </a:graphic>
          </wp:inline>
        </w:drawing>
      </w:r>
    </w:p>
    <w:p w:rsidR="00861E7B" w:rsidRDefault="001309E6">
      <w:pPr>
        <w:pStyle w:val="a3"/>
        <w:widowControl/>
        <w:numPr>
          <w:ilvl w:val="0"/>
          <w:numId w:val="1"/>
        </w:numPr>
        <w:shd w:val="clear" w:color="auto" w:fill="FEFEFE"/>
        <w:spacing w:beforeAutospacing="0" w:after="240" w:afterAutospacing="0"/>
        <w:jc w:val="both"/>
        <w:rPr>
          <w:rStyle w:val="a4"/>
          <w:rFonts w:asciiTheme="majorEastAsia" w:eastAsiaTheme="majorEastAsia" w:hAnsiTheme="majorEastAsia" w:cstheme="majorEastAsia"/>
          <w:bCs/>
          <w:color w:val="000000"/>
          <w:sz w:val="32"/>
          <w:szCs w:val="32"/>
        </w:rPr>
      </w:pPr>
      <w:r>
        <w:rPr>
          <w:rStyle w:val="a4"/>
          <w:rFonts w:asciiTheme="majorEastAsia" w:eastAsiaTheme="majorEastAsia" w:hAnsiTheme="majorEastAsia" w:cstheme="majorEastAsia" w:hint="eastAsia"/>
          <w:bCs/>
          <w:color w:val="000000"/>
          <w:sz w:val="32"/>
          <w:szCs w:val="32"/>
        </w:rPr>
        <w:t>省内通行还需要</w:t>
      </w:r>
      <w:proofErr w:type="gramStart"/>
      <w:r>
        <w:rPr>
          <w:rStyle w:val="a4"/>
          <w:rFonts w:asciiTheme="majorEastAsia" w:eastAsiaTheme="majorEastAsia" w:hAnsiTheme="majorEastAsia" w:cstheme="majorEastAsia" w:hint="eastAsia"/>
          <w:bCs/>
          <w:color w:val="000000"/>
          <w:sz w:val="32"/>
          <w:szCs w:val="32"/>
        </w:rPr>
        <w:t>进行扫码核验</w:t>
      </w:r>
      <w:proofErr w:type="gramEnd"/>
      <w:r>
        <w:rPr>
          <w:rStyle w:val="a4"/>
          <w:rFonts w:asciiTheme="majorEastAsia" w:eastAsiaTheme="majorEastAsia" w:hAnsiTheme="majorEastAsia" w:cstheme="majorEastAsia" w:hint="eastAsia"/>
          <w:bCs/>
          <w:color w:val="000000"/>
          <w:sz w:val="32"/>
          <w:szCs w:val="32"/>
        </w:rPr>
        <w:t>吗？</w:t>
      </w:r>
    </w:p>
    <w:p w:rsidR="00861E7B" w:rsidRDefault="001309E6">
      <w:pPr>
        <w:pStyle w:val="a3"/>
        <w:widowControl/>
        <w:shd w:val="clear" w:color="auto" w:fill="FEFEFE"/>
        <w:spacing w:beforeAutospacing="0" w:after="240" w:afterAutospacing="0"/>
        <w:ind w:firstLine="642"/>
        <w:jc w:val="both"/>
        <w:rPr>
          <w:rFonts w:asciiTheme="minorEastAsia" w:hAnsiTheme="minorEastAsia" w:cstheme="minorEastAsia"/>
          <w:color w:val="3E3E3E"/>
          <w:spacing w:val="18"/>
          <w:sz w:val="30"/>
          <w:szCs w:val="30"/>
          <w:shd w:val="clear" w:color="auto" w:fill="FEFEFE"/>
        </w:rPr>
      </w:pPr>
      <w:r>
        <w:rPr>
          <w:rFonts w:asciiTheme="minorEastAsia" w:hAnsiTheme="minorEastAsia" w:cstheme="minorEastAsia" w:hint="eastAsia"/>
          <w:color w:val="3E3E3E"/>
          <w:spacing w:val="18"/>
          <w:sz w:val="30"/>
          <w:szCs w:val="30"/>
          <w:shd w:val="clear" w:color="auto" w:fill="FEFEFE"/>
        </w:rPr>
        <w:t>体温检测</w:t>
      </w:r>
      <w:proofErr w:type="gramStart"/>
      <w:r>
        <w:rPr>
          <w:rFonts w:asciiTheme="minorEastAsia" w:hAnsiTheme="minorEastAsia" w:cstheme="minorEastAsia" w:hint="eastAsia"/>
          <w:color w:val="3E3E3E"/>
          <w:spacing w:val="18"/>
          <w:sz w:val="30"/>
          <w:szCs w:val="30"/>
          <w:shd w:val="clear" w:color="auto" w:fill="FEFEFE"/>
        </w:rPr>
        <w:t>和绿码通行</w:t>
      </w:r>
      <w:proofErr w:type="gramEnd"/>
      <w:r>
        <w:rPr>
          <w:rFonts w:asciiTheme="minorEastAsia" w:hAnsiTheme="minorEastAsia" w:cstheme="minorEastAsia" w:hint="eastAsia"/>
          <w:color w:val="3E3E3E"/>
          <w:spacing w:val="18"/>
          <w:sz w:val="30"/>
          <w:szCs w:val="30"/>
          <w:shd w:val="clear" w:color="auto" w:fill="FEFEFE"/>
        </w:rPr>
        <w:t>是社区、单位和重点场所防控重要手段。在社区、餐饮、商场、医院、酒店、交通工具、文化旅游、办公楼等重点场所，省内持有健康通行</w:t>
      </w:r>
      <w:proofErr w:type="gramStart"/>
      <w:r>
        <w:rPr>
          <w:rFonts w:asciiTheme="minorEastAsia" w:hAnsiTheme="minorEastAsia" w:cstheme="minorEastAsia" w:hint="eastAsia"/>
          <w:color w:val="3E3E3E"/>
          <w:spacing w:val="18"/>
          <w:sz w:val="30"/>
          <w:szCs w:val="30"/>
          <w:shd w:val="clear" w:color="auto" w:fill="FEFEFE"/>
        </w:rPr>
        <w:t>码绿码</w:t>
      </w:r>
      <w:proofErr w:type="gramEnd"/>
      <w:r>
        <w:rPr>
          <w:rFonts w:asciiTheme="minorEastAsia" w:hAnsiTheme="minorEastAsia" w:cstheme="minorEastAsia" w:hint="eastAsia"/>
          <w:color w:val="3E3E3E"/>
          <w:spacing w:val="18"/>
          <w:sz w:val="30"/>
          <w:szCs w:val="30"/>
          <w:shd w:val="clear" w:color="auto" w:fill="FEFEFE"/>
        </w:rPr>
        <w:t>的居民和各类服务</w:t>
      </w:r>
      <w:proofErr w:type="gramStart"/>
      <w:r>
        <w:rPr>
          <w:rFonts w:asciiTheme="minorEastAsia" w:hAnsiTheme="minorEastAsia" w:cstheme="minorEastAsia" w:hint="eastAsia"/>
          <w:color w:val="3E3E3E"/>
          <w:spacing w:val="18"/>
          <w:sz w:val="30"/>
          <w:szCs w:val="30"/>
          <w:shd w:val="clear" w:color="auto" w:fill="FEFEFE"/>
        </w:rPr>
        <w:t>人员</w:t>
      </w:r>
      <w:r>
        <w:rPr>
          <w:rFonts w:asciiTheme="minorEastAsia" w:hAnsiTheme="minorEastAsia" w:cstheme="minorEastAsia" w:hint="eastAsia"/>
          <w:color w:val="000000"/>
          <w:spacing w:val="18"/>
          <w:sz w:val="30"/>
          <w:szCs w:val="30"/>
          <w:shd w:val="clear" w:color="auto" w:fill="FEFEFE"/>
        </w:rPr>
        <w:t>亮码通行</w:t>
      </w:r>
      <w:proofErr w:type="gramEnd"/>
      <w:r>
        <w:rPr>
          <w:rFonts w:asciiTheme="minorEastAsia" w:hAnsiTheme="minorEastAsia" w:cstheme="minorEastAsia" w:hint="eastAsia"/>
          <w:color w:val="000000"/>
          <w:spacing w:val="18"/>
          <w:sz w:val="30"/>
          <w:szCs w:val="30"/>
          <w:shd w:val="clear" w:color="auto" w:fill="FEFEFE"/>
        </w:rPr>
        <w:t>，不再进行</w:t>
      </w:r>
      <w:r>
        <w:rPr>
          <w:rFonts w:asciiTheme="minorEastAsia" w:hAnsiTheme="minorEastAsia" w:cstheme="minorEastAsia" w:hint="eastAsia"/>
          <w:color w:val="3E3E3E"/>
          <w:spacing w:val="18"/>
          <w:sz w:val="30"/>
          <w:szCs w:val="30"/>
          <w:shd w:val="clear" w:color="auto" w:fill="FEFEFE"/>
        </w:rPr>
        <w:t>场所</w:t>
      </w:r>
      <w:proofErr w:type="gramStart"/>
      <w:r>
        <w:rPr>
          <w:rFonts w:asciiTheme="minorEastAsia" w:hAnsiTheme="minorEastAsia" w:cstheme="minorEastAsia" w:hint="eastAsia"/>
          <w:color w:val="3E3E3E"/>
          <w:spacing w:val="18"/>
          <w:sz w:val="30"/>
          <w:szCs w:val="30"/>
          <w:shd w:val="clear" w:color="auto" w:fill="FEFEFE"/>
        </w:rPr>
        <w:t>码扫码</w:t>
      </w:r>
      <w:proofErr w:type="gramEnd"/>
      <w:r>
        <w:rPr>
          <w:rFonts w:asciiTheme="minorEastAsia" w:hAnsiTheme="minorEastAsia" w:cstheme="minorEastAsia" w:hint="eastAsia"/>
          <w:color w:val="3E3E3E"/>
          <w:spacing w:val="18"/>
          <w:sz w:val="30"/>
          <w:szCs w:val="30"/>
          <w:shd w:val="clear" w:color="auto" w:fill="FEFEFE"/>
        </w:rPr>
        <w:t>和</w:t>
      </w:r>
      <w:proofErr w:type="gramStart"/>
      <w:r>
        <w:rPr>
          <w:rFonts w:asciiTheme="minorEastAsia" w:hAnsiTheme="minorEastAsia" w:cstheme="minorEastAsia" w:hint="eastAsia"/>
          <w:color w:val="3E3E3E"/>
          <w:spacing w:val="18"/>
          <w:sz w:val="30"/>
          <w:szCs w:val="30"/>
          <w:shd w:val="clear" w:color="auto" w:fill="FEFEFE"/>
        </w:rPr>
        <w:t>人工扫码核验</w:t>
      </w:r>
      <w:proofErr w:type="gramEnd"/>
      <w:r>
        <w:rPr>
          <w:rFonts w:asciiTheme="minorEastAsia" w:hAnsiTheme="minorEastAsia" w:cstheme="minorEastAsia" w:hint="eastAsia"/>
          <w:color w:val="3E3E3E"/>
          <w:spacing w:val="18"/>
          <w:sz w:val="30"/>
          <w:szCs w:val="30"/>
          <w:shd w:val="clear" w:color="auto" w:fill="FEFEFE"/>
        </w:rPr>
        <w:t>，但仍须开展健康通行码人工查验。</w:t>
      </w:r>
      <w:proofErr w:type="gramStart"/>
      <w:r>
        <w:rPr>
          <w:rFonts w:asciiTheme="minorEastAsia" w:hAnsiTheme="minorEastAsia" w:cstheme="minorEastAsia" w:hint="eastAsia"/>
          <w:color w:val="3E3E3E"/>
          <w:spacing w:val="18"/>
          <w:sz w:val="30"/>
          <w:szCs w:val="30"/>
          <w:shd w:val="clear" w:color="auto" w:fill="FEFEFE"/>
        </w:rPr>
        <w:t>对于持绿码出</w:t>
      </w:r>
      <w:proofErr w:type="gramEnd"/>
      <w:r>
        <w:rPr>
          <w:rFonts w:asciiTheme="minorEastAsia" w:hAnsiTheme="minorEastAsia" w:cstheme="minorEastAsia" w:hint="eastAsia"/>
          <w:color w:val="3E3E3E"/>
          <w:spacing w:val="18"/>
          <w:sz w:val="30"/>
          <w:szCs w:val="30"/>
          <w:shd w:val="clear" w:color="auto" w:fill="FEFEFE"/>
        </w:rPr>
        <w:t>行者，任何机构、任何人不得以疫情防控为由阻碍进入，</w:t>
      </w:r>
      <w:r>
        <w:rPr>
          <w:rFonts w:asciiTheme="minorEastAsia" w:hAnsiTheme="minorEastAsia" w:cstheme="minorEastAsia" w:hint="eastAsia"/>
          <w:color w:val="000000"/>
          <w:spacing w:val="18"/>
          <w:sz w:val="30"/>
          <w:szCs w:val="30"/>
          <w:shd w:val="clear" w:color="auto" w:fill="FEFEFE"/>
        </w:rPr>
        <w:t>不得</w:t>
      </w:r>
      <w:r>
        <w:rPr>
          <w:rFonts w:asciiTheme="minorEastAsia" w:hAnsiTheme="minorEastAsia" w:cstheme="minorEastAsia" w:hint="eastAsia"/>
          <w:color w:val="3E3E3E"/>
          <w:spacing w:val="18"/>
          <w:sz w:val="30"/>
          <w:szCs w:val="30"/>
          <w:shd w:val="clear" w:color="auto" w:fill="FEFEFE"/>
        </w:rPr>
        <w:t>采集个人其他健康信息。工作人员发现</w:t>
      </w:r>
      <w:proofErr w:type="gramStart"/>
      <w:r>
        <w:rPr>
          <w:rFonts w:asciiTheme="minorEastAsia" w:hAnsiTheme="minorEastAsia" w:cstheme="minorEastAsia" w:hint="eastAsia"/>
          <w:color w:val="3E3E3E"/>
          <w:spacing w:val="18"/>
          <w:sz w:val="30"/>
          <w:szCs w:val="30"/>
          <w:shd w:val="clear" w:color="auto" w:fill="FEFEFE"/>
        </w:rPr>
        <w:t>黄码或红码</w:t>
      </w:r>
      <w:proofErr w:type="gramEnd"/>
      <w:r>
        <w:rPr>
          <w:rFonts w:asciiTheme="minorEastAsia" w:hAnsiTheme="minorEastAsia" w:cstheme="minorEastAsia" w:hint="eastAsia"/>
          <w:color w:val="3E3E3E"/>
          <w:spacing w:val="18"/>
          <w:sz w:val="30"/>
          <w:szCs w:val="30"/>
          <w:shd w:val="clear" w:color="auto" w:fill="FEFEFE"/>
        </w:rPr>
        <w:t>的，应立即报告当地疫情防控部门。</w:t>
      </w:r>
    </w:p>
    <w:p w:rsidR="00861E7B" w:rsidRDefault="001309E6">
      <w:pPr>
        <w:pStyle w:val="a3"/>
        <w:widowControl/>
        <w:numPr>
          <w:ilvl w:val="0"/>
          <w:numId w:val="1"/>
        </w:numPr>
        <w:shd w:val="clear" w:color="auto" w:fill="FEFEFE"/>
        <w:spacing w:beforeAutospacing="0" w:after="240" w:afterAutospacing="0"/>
        <w:jc w:val="both"/>
        <w:rPr>
          <w:rStyle w:val="a4"/>
          <w:rFonts w:asciiTheme="minorEastAsia" w:hAnsiTheme="minorEastAsia" w:cstheme="minorEastAsia"/>
          <w:bCs/>
          <w:color w:val="000000"/>
          <w:spacing w:val="18"/>
          <w:sz w:val="32"/>
          <w:szCs w:val="32"/>
          <w:shd w:val="clear" w:color="auto" w:fill="FEFEFE"/>
        </w:rPr>
      </w:pPr>
      <w:r>
        <w:rPr>
          <w:rStyle w:val="a4"/>
          <w:rFonts w:asciiTheme="minorEastAsia" w:hAnsiTheme="minorEastAsia" w:cstheme="minorEastAsia" w:hint="eastAsia"/>
          <w:bCs/>
          <w:color w:val="000000"/>
          <w:spacing w:val="18"/>
          <w:sz w:val="32"/>
          <w:szCs w:val="32"/>
          <w:shd w:val="clear" w:color="auto" w:fill="FEFEFE"/>
        </w:rPr>
        <w:t>我的健康通行</w:t>
      </w:r>
      <w:proofErr w:type="gramStart"/>
      <w:r>
        <w:rPr>
          <w:rStyle w:val="a4"/>
          <w:rFonts w:asciiTheme="minorEastAsia" w:hAnsiTheme="minorEastAsia" w:cstheme="minorEastAsia" w:hint="eastAsia"/>
          <w:bCs/>
          <w:color w:val="000000"/>
          <w:spacing w:val="18"/>
          <w:sz w:val="32"/>
          <w:szCs w:val="32"/>
          <w:shd w:val="clear" w:color="auto" w:fill="FEFEFE"/>
        </w:rPr>
        <w:t>码出现</w:t>
      </w:r>
      <w:proofErr w:type="gramEnd"/>
      <w:r>
        <w:rPr>
          <w:rStyle w:val="a4"/>
          <w:rFonts w:asciiTheme="minorEastAsia" w:hAnsiTheme="minorEastAsia" w:cstheme="minorEastAsia" w:hint="eastAsia"/>
          <w:bCs/>
          <w:color w:val="000000"/>
          <w:spacing w:val="18"/>
          <w:sz w:val="32"/>
          <w:szCs w:val="32"/>
          <w:shd w:val="clear" w:color="auto" w:fill="FEFEFE"/>
        </w:rPr>
        <w:t>问题怎么办？</w:t>
      </w:r>
    </w:p>
    <w:p w:rsidR="00861E7B" w:rsidRDefault="001309E6">
      <w:pPr>
        <w:pStyle w:val="a3"/>
        <w:widowControl/>
        <w:shd w:val="clear" w:color="auto" w:fill="FEFEFE"/>
        <w:spacing w:beforeAutospacing="0" w:after="240" w:afterAutospacing="0"/>
        <w:ind w:firstLineChars="200" w:firstLine="672"/>
        <w:jc w:val="both"/>
        <w:rPr>
          <w:rFonts w:asciiTheme="minorEastAsia" w:hAnsiTheme="minorEastAsia" w:cstheme="minorEastAsia"/>
          <w:color w:val="3E3E3E"/>
          <w:spacing w:val="18"/>
          <w:sz w:val="30"/>
          <w:szCs w:val="30"/>
          <w:shd w:val="clear" w:color="auto" w:fill="FEFEFE"/>
        </w:rPr>
      </w:pPr>
      <w:r>
        <w:rPr>
          <w:rFonts w:asciiTheme="minorEastAsia" w:hAnsiTheme="minorEastAsia" w:cstheme="minorEastAsia" w:hint="eastAsia"/>
          <w:color w:val="3E3E3E"/>
          <w:spacing w:val="18"/>
          <w:sz w:val="30"/>
          <w:szCs w:val="30"/>
          <w:shd w:val="clear" w:color="auto" w:fill="FEFEFE"/>
        </w:rPr>
        <w:lastRenderedPageBreak/>
        <w:t>健康通行码系统根据疫情变化和政策要求实时更新，如遇到打开缓慢、通行码颜色不显示等问题，请耐心等待，更新完成后即可正常使用。如出现无法正常注册、对健康信息有疑问或其他问题，可点击右上角“...”选择“反馈与投诉”模块进行反馈，工作人员将及时处理。也可拨打系统下方的技术联系电话进行咨询，但由于咨询量众多，可能会出现无法接通现象。</w:t>
      </w:r>
    </w:p>
    <w:p w:rsidR="00861E7B" w:rsidRDefault="001309E6">
      <w:pPr>
        <w:pStyle w:val="a3"/>
        <w:widowControl/>
        <w:numPr>
          <w:ilvl w:val="0"/>
          <w:numId w:val="1"/>
        </w:numPr>
        <w:shd w:val="clear" w:color="auto" w:fill="FEFEFE"/>
        <w:spacing w:beforeAutospacing="0" w:after="240" w:afterAutospacing="0"/>
        <w:jc w:val="both"/>
        <w:rPr>
          <w:rStyle w:val="a4"/>
          <w:rFonts w:asciiTheme="majorEastAsia" w:eastAsiaTheme="majorEastAsia" w:hAnsiTheme="majorEastAsia" w:cstheme="majorEastAsia"/>
          <w:bCs/>
          <w:color w:val="000000"/>
          <w:sz w:val="32"/>
          <w:szCs w:val="32"/>
        </w:rPr>
      </w:pPr>
      <w:r>
        <w:rPr>
          <w:rStyle w:val="a4"/>
          <w:rFonts w:asciiTheme="majorEastAsia" w:eastAsiaTheme="majorEastAsia" w:hAnsiTheme="majorEastAsia" w:cstheme="majorEastAsia" w:hint="eastAsia"/>
          <w:bCs/>
          <w:color w:val="000000"/>
          <w:sz w:val="32"/>
          <w:szCs w:val="32"/>
        </w:rPr>
        <w:t>出行时遇到不让通行等问题怎么办？</w:t>
      </w:r>
    </w:p>
    <w:p w:rsidR="00861E7B" w:rsidRDefault="001309E6">
      <w:pPr>
        <w:pStyle w:val="a3"/>
        <w:widowControl/>
        <w:shd w:val="clear" w:color="auto" w:fill="FEFEFE"/>
        <w:spacing w:beforeAutospacing="0" w:afterAutospacing="0"/>
        <w:ind w:firstLineChars="200" w:firstLine="480"/>
        <w:jc w:val="both"/>
        <w:rPr>
          <w:rFonts w:ascii="Helvetica" w:eastAsia="Helvetica" w:hAnsi="Helvetica" w:cs="Helvetica"/>
          <w:color w:val="3E3E3E"/>
          <w:spacing w:val="18"/>
          <w:sz w:val="30"/>
          <w:szCs w:val="30"/>
          <w:shd w:val="clear" w:color="auto" w:fill="FEFEFE"/>
        </w:rPr>
      </w:pPr>
      <w:r>
        <w:rPr>
          <w:rFonts w:ascii="宋体" w:eastAsia="宋体" w:hAnsi="宋体" w:cs="宋体" w:hint="eastAsia"/>
        </w:rPr>
        <w:t xml:space="preserve"> </w:t>
      </w:r>
      <w:r>
        <w:rPr>
          <w:rFonts w:ascii="Helvetica" w:eastAsia="Helvetica" w:hAnsi="Helvetica" w:cs="Helvetica"/>
          <w:color w:val="3E3E3E"/>
          <w:spacing w:val="18"/>
          <w:sz w:val="30"/>
          <w:szCs w:val="30"/>
          <w:shd w:val="clear" w:color="auto" w:fill="FEFEFE"/>
        </w:rPr>
        <w:t>出行时如遇到工作人员不查验健康通行码、扫描二维码、记录个人健康信息、</w:t>
      </w:r>
      <w:proofErr w:type="gramStart"/>
      <w:r>
        <w:rPr>
          <w:rFonts w:ascii="Helvetica" w:eastAsia="Helvetica" w:hAnsi="Helvetica" w:cs="Helvetica"/>
          <w:color w:val="3E3E3E"/>
          <w:spacing w:val="18"/>
          <w:sz w:val="30"/>
          <w:szCs w:val="30"/>
          <w:shd w:val="clear" w:color="auto" w:fill="FEFEFE"/>
        </w:rPr>
        <w:t>绿码不让</w:t>
      </w:r>
      <w:proofErr w:type="gramEnd"/>
      <w:r>
        <w:rPr>
          <w:rFonts w:ascii="Helvetica" w:eastAsia="Helvetica" w:hAnsi="Helvetica" w:cs="Helvetica"/>
          <w:color w:val="3E3E3E"/>
          <w:spacing w:val="18"/>
          <w:sz w:val="30"/>
          <w:szCs w:val="30"/>
          <w:shd w:val="clear" w:color="auto" w:fill="FEFEFE"/>
        </w:rPr>
        <w:t>通行等问题，可拨打当地12345热线进行投诉举报。被多次举报的地方和单位将追究责任。</w:t>
      </w:r>
    </w:p>
    <w:p w:rsidR="00861E7B" w:rsidRDefault="001309E6">
      <w:pPr>
        <w:pStyle w:val="a3"/>
        <w:widowControl/>
        <w:numPr>
          <w:ilvl w:val="0"/>
          <w:numId w:val="1"/>
        </w:numPr>
        <w:shd w:val="clear" w:color="auto" w:fill="FEFEFE"/>
        <w:spacing w:beforeAutospacing="0" w:afterAutospacing="0"/>
        <w:jc w:val="both"/>
        <w:rPr>
          <w:rStyle w:val="a4"/>
          <w:rFonts w:asciiTheme="majorEastAsia" w:eastAsiaTheme="majorEastAsia" w:hAnsiTheme="majorEastAsia" w:cstheme="majorEastAsia"/>
          <w:bCs/>
          <w:color w:val="000000"/>
          <w:spacing w:val="18"/>
          <w:sz w:val="32"/>
          <w:szCs w:val="32"/>
          <w:shd w:val="clear" w:color="auto" w:fill="FEFEFE"/>
        </w:rPr>
      </w:pPr>
      <w:r>
        <w:rPr>
          <w:rStyle w:val="a4"/>
          <w:rFonts w:asciiTheme="majorEastAsia" w:eastAsiaTheme="majorEastAsia" w:hAnsiTheme="majorEastAsia" w:cstheme="majorEastAsia" w:hint="eastAsia"/>
          <w:bCs/>
          <w:color w:val="000000"/>
          <w:spacing w:val="18"/>
          <w:sz w:val="32"/>
          <w:szCs w:val="32"/>
          <w:shd w:val="clear" w:color="auto" w:fill="FEFEFE"/>
        </w:rPr>
        <w:t>电子健康通行</w:t>
      </w:r>
      <w:proofErr w:type="gramStart"/>
      <w:r>
        <w:rPr>
          <w:rStyle w:val="a4"/>
          <w:rFonts w:asciiTheme="majorEastAsia" w:eastAsiaTheme="majorEastAsia" w:hAnsiTheme="majorEastAsia" w:cstheme="majorEastAsia" w:hint="eastAsia"/>
          <w:bCs/>
          <w:color w:val="000000"/>
          <w:spacing w:val="18"/>
          <w:sz w:val="32"/>
          <w:szCs w:val="32"/>
          <w:shd w:val="clear" w:color="auto" w:fill="FEFEFE"/>
        </w:rPr>
        <w:t>码还有</w:t>
      </w:r>
      <w:proofErr w:type="gramEnd"/>
      <w:r>
        <w:rPr>
          <w:rStyle w:val="a4"/>
          <w:rFonts w:asciiTheme="majorEastAsia" w:eastAsiaTheme="majorEastAsia" w:hAnsiTheme="majorEastAsia" w:cstheme="majorEastAsia" w:hint="eastAsia"/>
          <w:bCs/>
          <w:color w:val="000000"/>
          <w:spacing w:val="18"/>
          <w:sz w:val="32"/>
          <w:szCs w:val="32"/>
          <w:shd w:val="clear" w:color="auto" w:fill="FEFEFE"/>
        </w:rPr>
        <w:t>什么用途？</w:t>
      </w:r>
    </w:p>
    <w:p w:rsidR="00861E7B" w:rsidRDefault="001309E6">
      <w:pPr>
        <w:pStyle w:val="a3"/>
        <w:widowControl/>
        <w:shd w:val="clear" w:color="auto" w:fill="FEFEFE"/>
        <w:spacing w:beforeAutospacing="0" w:afterAutospacing="0"/>
        <w:jc w:val="both"/>
        <w:rPr>
          <w:rFonts w:asciiTheme="minorEastAsia" w:hAnsiTheme="minorEastAsia" w:cstheme="minorEastAsia"/>
          <w:color w:val="3E3E3E"/>
          <w:spacing w:val="18"/>
          <w:sz w:val="30"/>
          <w:szCs w:val="30"/>
        </w:rPr>
      </w:pPr>
      <w:r>
        <w:rPr>
          <w:rStyle w:val="a4"/>
          <w:rFonts w:asciiTheme="majorEastAsia" w:eastAsiaTheme="majorEastAsia" w:hAnsiTheme="majorEastAsia" w:cstheme="majorEastAsia" w:hint="eastAsia"/>
          <w:bCs/>
          <w:color w:val="000000"/>
          <w:spacing w:val="18"/>
          <w:sz w:val="32"/>
          <w:szCs w:val="32"/>
          <w:shd w:val="clear" w:color="auto" w:fill="FEFEFE"/>
        </w:rPr>
        <w:t xml:space="preserve">  </w:t>
      </w:r>
      <w:r>
        <w:rPr>
          <w:rStyle w:val="a4"/>
          <w:rFonts w:asciiTheme="minorEastAsia" w:hAnsiTheme="minorEastAsia" w:cstheme="minorEastAsia" w:hint="eastAsia"/>
          <w:bCs/>
          <w:color w:val="000000"/>
          <w:spacing w:val="18"/>
          <w:sz w:val="30"/>
          <w:szCs w:val="30"/>
          <w:shd w:val="clear" w:color="auto" w:fill="FEFEFE"/>
        </w:rPr>
        <w:t xml:space="preserve"> </w:t>
      </w:r>
      <w:r>
        <w:rPr>
          <w:rFonts w:asciiTheme="minorEastAsia" w:hAnsiTheme="minorEastAsia" w:cstheme="minorEastAsia" w:hint="eastAsia"/>
          <w:color w:val="3E3E3E"/>
          <w:spacing w:val="18"/>
          <w:sz w:val="30"/>
          <w:szCs w:val="30"/>
          <w:shd w:val="clear" w:color="auto" w:fill="FEFEFE"/>
        </w:rPr>
        <w:t>“电子健康通行码”是基于国家居民电子</w:t>
      </w:r>
      <w:proofErr w:type="gramStart"/>
      <w:r>
        <w:rPr>
          <w:rFonts w:asciiTheme="minorEastAsia" w:hAnsiTheme="minorEastAsia" w:cstheme="minorEastAsia" w:hint="eastAsia"/>
          <w:color w:val="3E3E3E"/>
          <w:spacing w:val="18"/>
          <w:sz w:val="30"/>
          <w:szCs w:val="30"/>
          <w:shd w:val="clear" w:color="auto" w:fill="FEFEFE"/>
        </w:rPr>
        <w:t>健康卡形成</w:t>
      </w:r>
      <w:proofErr w:type="gramEnd"/>
      <w:r>
        <w:rPr>
          <w:rFonts w:asciiTheme="minorEastAsia" w:hAnsiTheme="minorEastAsia" w:cstheme="minorEastAsia" w:hint="eastAsia"/>
          <w:color w:val="3E3E3E"/>
          <w:spacing w:val="18"/>
          <w:sz w:val="30"/>
          <w:szCs w:val="30"/>
          <w:shd w:val="clear" w:color="auto" w:fill="FEFEFE"/>
        </w:rPr>
        <w:t>的，是电子健康卡在疫情防护时期用于居民个人健康状况的特殊标识。那电子</w:t>
      </w:r>
      <w:proofErr w:type="gramStart"/>
      <w:r>
        <w:rPr>
          <w:rFonts w:asciiTheme="minorEastAsia" w:hAnsiTheme="minorEastAsia" w:cstheme="minorEastAsia" w:hint="eastAsia"/>
          <w:color w:val="3E3E3E"/>
          <w:spacing w:val="18"/>
          <w:sz w:val="30"/>
          <w:szCs w:val="30"/>
          <w:shd w:val="clear" w:color="auto" w:fill="FEFEFE"/>
        </w:rPr>
        <w:t>健康卡又是</w:t>
      </w:r>
      <w:proofErr w:type="gramEnd"/>
      <w:r>
        <w:rPr>
          <w:rFonts w:asciiTheme="minorEastAsia" w:hAnsiTheme="minorEastAsia" w:cstheme="minorEastAsia" w:hint="eastAsia"/>
          <w:color w:val="3E3E3E"/>
          <w:spacing w:val="18"/>
          <w:sz w:val="30"/>
          <w:szCs w:val="30"/>
          <w:shd w:val="clear" w:color="auto" w:fill="FEFEFE"/>
        </w:rPr>
        <w:t>什么呢？电子</w:t>
      </w:r>
      <w:proofErr w:type="gramStart"/>
      <w:r>
        <w:rPr>
          <w:rFonts w:asciiTheme="minorEastAsia" w:hAnsiTheme="minorEastAsia" w:cstheme="minorEastAsia" w:hint="eastAsia"/>
          <w:color w:val="3E3E3E"/>
          <w:spacing w:val="18"/>
          <w:sz w:val="30"/>
          <w:szCs w:val="30"/>
          <w:shd w:val="clear" w:color="auto" w:fill="FEFEFE"/>
        </w:rPr>
        <w:t>健康卡</w:t>
      </w:r>
      <w:proofErr w:type="gramEnd"/>
      <w:r>
        <w:rPr>
          <w:rFonts w:asciiTheme="minorEastAsia" w:hAnsiTheme="minorEastAsia" w:cstheme="minorEastAsia" w:hint="eastAsia"/>
          <w:color w:val="3E3E3E"/>
          <w:spacing w:val="18"/>
          <w:sz w:val="30"/>
          <w:szCs w:val="30"/>
          <w:shd w:val="clear" w:color="auto" w:fill="FEFEFE"/>
        </w:rPr>
        <w:t>是全国通用的医疗卫生服务卡，是卫生健康部门根据居民身份证以及其他法定证件，为城乡居民办理的统一标准的就诊服务卡，由国家电子</w:t>
      </w:r>
      <w:proofErr w:type="gramStart"/>
      <w:r>
        <w:rPr>
          <w:rFonts w:asciiTheme="minorEastAsia" w:hAnsiTheme="minorEastAsia" w:cstheme="minorEastAsia" w:hint="eastAsia"/>
          <w:color w:val="3E3E3E"/>
          <w:spacing w:val="18"/>
          <w:sz w:val="30"/>
          <w:szCs w:val="30"/>
          <w:shd w:val="clear" w:color="auto" w:fill="FEFEFE"/>
        </w:rPr>
        <w:t>健康卡</w:t>
      </w:r>
      <w:proofErr w:type="gramEnd"/>
      <w:r>
        <w:rPr>
          <w:rFonts w:asciiTheme="minorEastAsia" w:hAnsiTheme="minorEastAsia" w:cstheme="minorEastAsia" w:hint="eastAsia"/>
          <w:color w:val="3E3E3E"/>
          <w:spacing w:val="18"/>
          <w:sz w:val="30"/>
          <w:szCs w:val="30"/>
          <w:shd w:val="clear" w:color="auto" w:fill="FEFEFE"/>
        </w:rPr>
        <w:t>系统服务平台统一生成、统一认证、统一管理，全国通用。</w:t>
      </w:r>
    </w:p>
    <w:p w:rsidR="00861E7B" w:rsidRDefault="001309E6">
      <w:pPr>
        <w:pStyle w:val="a3"/>
        <w:widowControl/>
        <w:shd w:val="clear" w:color="auto" w:fill="FEFEFE"/>
        <w:spacing w:beforeAutospacing="0" w:afterAutospacing="0"/>
        <w:ind w:firstLineChars="200" w:firstLine="672"/>
        <w:jc w:val="both"/>
        <w:rPr>
          <w:rFonts w:asciiTheme="minorEastAsia" w:hAnsiTheme="minorEastAsia" w:cstheme="minorEastAsia"/>
          <w:color w:val="3E3E3E"/>
          <w:spacing w:val="18"/>
          <w:sz w:val="30"/>
          <w:szCs w:val="30"/>
        </w:rPr>
      </w:pPr>
      <w:r>
        <w:rPr>
          <w:rFonts w:asciiTheme="minorEastAsia" w:hAnsiTheme="minorEastAsia" w:cstheme="minorEastAsia" w:hint="eastAsia"/>
          <w:color w:val="3E3E3E"/>
          <w:spacing w:val="18"/>
          <w:sz w:val="30"/>
          <w:szCs w:val="30"/>
          <w:shd w:val="clear" w:color="auto" w:fill="FEFEFE"/>
        </w:rPr>
        <w:lastRenderedPageBreak/>
        <w:t>因此电子健康通行码实际上就是有颜色便于区别个人健康状况的电子健康卡，在疫情期间除了用于出行管理、健康状况外，还可以在已经部署电子</w:t>
      </w:r>
      <w:proofErr w:type="gramStart"/>
      <w:r>
        <w:rPr>
          <w:rFonts w:asciiTheme="minorEastAsia" w:hAnsiTheme="minorEastAsia" w:cstheme="minorEastAsia" w:hint="eastAsia"/>
          <w:color w:val="3E3E3E"/>
          <w:spacing w:val="18"/>
          <w:sz w:val="30"/>
          <w:szCs w:val="30"/>
          <w:shd w:val="clear" w:color="auto" w:fill="FEFEFE"/>
        </w:rPr>
        <w:t>健康卡</w:t>
      </w:r>
      <w:proofErr w:type="gramEnd"/>
      <w:r>
        <w:rPr>
          <w:rFonts w:asciiTheme="minorEastAsia" w:hAnsiTheme="minorEastAsia" w:cstheme="minorEastAsia" w:hint="eastAsia"/>
          <w:color w:val="3E3E3E"/>
          <w:spacing w:val="18"/>
          <w:sz w:val="30"/>
          <w:szCs w:val="30"/>
          <w:shd w:val="clear" w:color="auto" w:fill="FEFEFE"/>
        </w:rPr>
        <w:t>识读设备的医院实现直接</w:t>
      </w:r>
      <w:proofErr w:type="gramStart"/>
      <w:r>
        <w:rPr>
          <w:rFonts w:asciiTheme="minorEastAsia" w:hAnsiTheme="minorEastAsia" w:cstheme="minorEastAsia" w:hint="eastAsia"/>
          <w:color w:val="3E3E3E"/>
          <w:spacing w:val="18"/>
          <w:sz w:val="30"/>
          <w:szCs w:val="30"/>
          <w:shd w:val="clear" w:color="auto" w:fill="FEFEFE"/>
        </w:rPr>
        <w:t>刷电子</w:t>
      </w:r>
      <w:proofErr w:type="gramEnd"/>
      <w:r>
        <w:rPr>
          <w:rFonts w:asciiTheme="minorEastAsia" w:hAnsiTheme="minorEastAsia" w:cstheme="minorEastAsia" w:hint="eastAsia"/>
          <w:color w:val="3E3E3E"/>
          <w:spacing w:val="18"/>
          <w:sz w:val="30"/>
          <w:szCs w:val="30"/>
          <w:shd w:val="clear" w:color="auto" w:fill="FEFEFE"/>
        </w:rPr>
        <w:t>健康通行</w:t>
      </w:r>
      <w:proofErr w:type="gramStart"/>
      <w:r>
        <w:rPr>
          <w:rFonts w:asciiTheme="minorEastAsia" w:hAnsiTheme="minorEastAsia" w:cstheme="minorEastAsia" w:hint="eastAsia"/>
          <w:color w:val="3E3E3E"/>
          <w:spacing w:val="18"/>
          <w:sz w:val="30"/>
          <w:szCs w:val="30"/>
          <w:shd w:val="clear" w:color="auto" w:fill="FEFEFE"/>
        </w:rPr>
        <w:t>卡二维码实现</w:t>
      </w:r>
      <w:proofErr w:type="gramEnd"/>
      <w:r>
        <w:rPr>
          <w:rFonts w:asciiTheme="minorEastAsia" w:hAnsiTheme="minorEastAsia" w:cstheme="minorEastAsia" w:hint="eastAsia"/>
          <w:color w:val="3E3E3E"/>
          <w:spacing w:val="18"/>
          <w:sz w:val="30"/>
          <w:szCs w:val="30"/>
          <w:shd w:val="clear" w:color="auto" w:fill="FEFEFE"/>
        </w:rPr>
        <w:t>“非接触式”就诊。也可在“健康山东服务号”点击医疗服务，选择“刷卡时出示”功能使用。</w:t>
      </w:r>
    </w:p>
    <w:p w:rsidR="00861E7B" w:rsidRDefault="001309E6">
      <w:pPr>
        <w:pStyle w:val="a3"/>
        <w:widowControl/>
        <w:shd w:val="clear" w:color="auto" w:fill="FEFEFE"/>
        <w:spacing w:beforeAutospacing="0" w:afterAutospacing="0"/>
        <w:jc w:val="center"/>
        <w:rPr>
          <w:rStyle w:val="a4"/>
          <w:rFonts w:asciiTheme="majorEastAsia" w:eastAsiaTheme="majorEastAsia" w:hAnsiTheme="majorEastAsia" w:cstheme="majorEastAsia"/>
          <w:bCs/>
          <w:color w:val="000000"/>
          <w:spacing w:val="18"/>
          <w:sz w:val="32"/>
          <w:szCs w:val="32"/>
          <w:shd w:val="clear" w:color="auto" w:fill="FEFEFE"/>
        </w:rPr>
      </w:pPr>
      <w:r>
        <w:rPr>
          <w:rStyle w:val="a4"/>
          <w:rFonts w:asciiTheme="majorEastAsia" w:eastAsiaTheme="majorEastAsia" w:hAnsiTheme="majorEastAsia" w:cstheme="majorEastAsia"/>
          <w:bCs/>
          <w:noProof/>
          <w:color w:val="000000"/>
          <w:spacing w:val="18"/>
          <w:sz w:val="32"/>
          <w:szCs w:val="32"/>
          <w:shd w:val="clear" w:color="auto" w:fill="FEFEFE"/>
        </w:rPr>
        <w:drawing>
          <wp:inline distT="0" distB="0" distL="114300" distR="114300">
            <wp:extent cx="1887855" cy="3363595"/>
            <wp:effectExtent l="0" t="0" r="1905" b="4445"/>
            <wp:docPr id="11" name="图片 1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2"/>
                    <pic:cNvPicPr>
                      <a:picLocks noChangeAspect="1"/>
                    </pic:cNvPicPr>
                  </pic:nvPicPr>
                  <pic:blipFill>
                    <a:blip r:embed="rId19"/>
                    <a:stretch>
                      <a:fillRect/>
                    </a:stretch>
                  </pic:blipFill>
                  <pic:spPr>
                    <a:xfrm>
                      <a:off x="0" y="0"/>
                      <a:ext cx="1887855" cy="3363595"/>
                    </a:xfrm>
                    <a:prstGeom prst="rect">
                      <a:avLst/>
                    </a:prstGeom>
                  </pic:spPr>
                </pic:pic>
              </a:graphicData>
            </a:graphic>
          </wp:inline>
        </w:drawing>
      </w:r>
    </w:p>
    <w:p w:rsidR="00861E7B" w:rsidRDefault="00861E7B">
      <w:pPr>
        <w:pStyle w:val="a3"/>
        <w:widowControl/>
        <w:shd w:val="clear" w:color="auto" w:fill="FEFEFE"/>
        <w:spacing w:beforeAutospacing="0" w:afterAutospacing="0"/>
        <w:jc w:val="center"/>
        <w:rPr>
          <w:rStyle w:val="a4"/>
          <w:rFonts w:asciiTheme="minorEastAsia" w:hAnsiTheme="minorEastAsia" w:cstheme="minorEastAsia"/>
          <w:color w:val="FF0000"/>
          <w:spacing w:val="18"/>
          <w:sz w:val="30"/>
          <w:szCs w:val="30"/>
          <w:shd w:val="clear" w:color="auto" w:fill="FEFEFE"/>
        </w:rPr>
      </w:pPr>
    </w:p>
    <w:p w:rsidR="00861E7B" w:rsidRDefault="001309E6">
      <w:pPr>
        <w:pStyle w:val="a3"/>
        <w:widowControl/>
        <w:shd w:val="clear" w:color="auto" w:fill="FEFEFE"/>
        <w:spacing w:beforeAutospacing="0" w:afterAutospacing="0"/>
        <w:jc w:val="center"/>
        <w:rPr>
          <w:rFonts w:asciiTheme="minorEastAsia" w:hAnsiTheme="minorEastAsia" w:cstheme="minorEastAsia"/>
          <w:b/>
          <w:color w:val="3E3E3E"/>
          <w:spacing w:val="18"/>
          <w:sz w:val="32"/>
          <w:szCs w:val="32"/>
        </w:rPr>
      </w:pPr>
      <w:r>
        <w:rPr>
          <w:rStyle w:val="a4"/>
          <w:rFonts w:asciiTheme="minorEastAsia" w:hAnsiTheme="minorEastAsia" w:cstheme="minorEastAsia" w:hint="eastAsia"/>
          <w:color w:val="FF0000"/>
          <w:spacing w:val="18"/>
          <w:sz w:val="32"/>
          <w:szCs w:val="32"/>
          <w:shd w:val="clear" w:color="auto" w:fill="FEFEFE"/>
        </w:rPr>
        <w:t>重要提示</w:t>
      </w:r>
    </w:p>
    <w:p w:rsidR="00861E7B" w:rsidRDefault="001309E6" w:rsidP="00AE0D80">
      <w:pPr>
        <w:pStyle w:val="a3"/>
        <w:widowControl/>
        <w:shd w:val="clear" w:color="auto" w:fill="FEFEFE"/>
        <w:spacing w:beforeAutospacing="0" w:afterAutospacing="0"/>
        <w:ind w:firstLineChars="200" w:firstLine="672"/>
        <w:rPr>
          <w:rFonts w:asciiTheme="minorEastAsia" w:hAnsiTheme="minorEastAsia" w:cstheme="minorEastAsia"/>
          <w:color w:val="3E3E3E"/>
          <w:spacing w:val="18"/>
          <w:sz w:val="30"/>
          <w:szCs w:val="30"/>
        </w:rPr>
      </w:pPr>
      <w:r>
        <w:rPr>
          <w:rFonts w:asciiTheme="minorEastAsia" w:hAnsiTheme="minorEastAsia" w:cstheme="minorEastAsia" w:hint="eastAsia"/>
          <w:color w:val="3E3E3E"/>
          <w:spacing w:val="18"/>
          <w:sz w:val="30"/>
          <w:szCs w:val="30"/>
          <w:shd w:val="clear" w:color="auto" w:fill="FEFEFE"/>
        </w:rPr>
        <w:t>您的健康信息对于疫情防控至关重要，请您申请时务必填报真实信息，如隐瞒、虚报等将承担法律责任。您的电子健康通行码疫情期间自办理之日起一直有效，并每天通过省疫情相关数据库进行疫情大数据动态比对管理。</w:t>
      </w:r>
    </w:p>
    <w:p w:rsidR="00861E7B" w:rsidRDefault="001309E6">
      <w:pPr>
        <w:pStyle w:val="a3"/>
        <w:widowControl/>
        <w:shd w:val="clear" w:color="auto" w:fill="FEFEFE"/>
        <w:spacing w:beforeAutospacing="0" w:afterAutospacing="0"/>
        <w:jc w:val="center"/>
        <w:rPr>
          <w:rStyle w:val="a4"/>
          <w:rFonts w:asciiTheme="minorEastAsia" w:hAnsiTheme="minorEastAsia" w:cstheme="minorEastAsia"/>
          <w:bCs/>
          <w:color w:val="000000"/>
          <w:spacing w:val="18"/>
          <w:sz w:val="30"/>
          <w:szCs w:val="30"/>
          <w:shd w:val="clear" w:color="auto" w:fill="FEFEFE"/>
        </w:rPr>
      </w:pPr>
      <w:r>
        <w:rPr>
          <w:rStyle w:val="a4"/>
          <w:rFonts w:asciiTheme="minorEastAsia" w:hAnsiTheme="minorEastAsia" w:cstheme="minorEastAsia" w:hint="eastAsia"/>
          <w:bCs/>
          <w:noProof/>
          <w:color w:val="000000"/>
          <w:spacing w:val="18"/>
          <w:sz w:val="30"/>
          <w:szCs w:val="30"/>
          <w:shd w:val="clear" w:color="auto" w:fill="FEFEFE"/>
        </w:rPr>
        <w:lastRenderedPageBreak/>
        <w:drawing>
          <wp:inline distT="0" distB="0" distL="114300" distR="114300">
            <wp:extent cx="5269865" cy="2219960"/>
            <wp:effectExtent l="0" t="0" r="3175" b="5080"/>
            <wp:docPr id="12" name="图片 12"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3"/>
                    <pic:cNvPicPr>
                      <a:picLocks noChangeAspect="1"/>
                    </pic:cNvPicPr>
                  </pic:nvPicPr>
                  <pic:blipFill>
                    <a:blip r:embed="rId20"/>
                    <a:stretch>
                      <a:fillRect/>
                    </a:stretch>
                  </pic:blipFill>
                  <pic:spPr>
                    <a:xfrm>
                      <a:off x="0" y="0"/>
                      <a:ext cx="5269865" cy="2219960"/>
                    </a:xfrm>
                    <a:prstGeom prst="rect">
                      <a:avLst/>
                    </a:prstGeom>
                  </pic:spPr>
                </pic:pic>
              </a:graphicData>
            </a:graphic>
          </wp:inline>
        </w:drawing>
      </w:r>
    </w:p>
    <w:p w:rsidR="00861E7B" w:rsidRDefault="001309E6">
      <w:pPr>
        <w:pStyle w:val="a3"/>
        <w:widowControl/>
        <w:shd w:val="clear" w:color="auto" w:fill="FEFEFE"/>
        <w:spacing w:beforeAutospacing="0" w:after="240" w:afterAutospacing="0"/>
        <w:jc w:val="both"/>
        <w:rPr>
          <w:rFonts w:asciiTheme="minorEastAsia" w:hAnsiTheme="minorEastAsia" w:cstheme="minorEastAsia"/>
          <w:color w:val="3E3E3E"/>
          <w:spacing w:val="18"/>
          <w:sz w:val="30"/>
          <w:szCs w:val="30"/>
          <w:shd w:val="clear" w:color="auto" w:fill="FEFEFE"/>
        </w:rPr>
      </w:pPr>
      <w:r>
        <w:rPr>
          <w:rFonts w:ascii="宋体" w:eastAsia="宋体" w:hAnsi="宋体" w:cs="宋体"/>
          <w:sz w:val="30"/>
          <w:szCs w:val="30"/>
        </w:rPr>
        <w:br/>
      </w:r>
    </w:p>
    <w:sectPr w:rsidR="00861E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59B1" w:rsidRDefault="009F59B1" w:rsidP="00E3250A">
      <w:r>
        <w:separator/>
      </w:r>
    </w:p>
  </w:endnote>
  <w:endnote w:type="continuationSeparator" w:id="0">
    <w:p w:rsidR="009F59B1" w:rsidRDefault="009F59B1" w:rsidP="00E32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59B1" w:rsidRDefault="009F59B1" w:rsidP="00E3250A">
      <w:r>
        <w:separator/>
      </w:r>
    </w:p>
  </w:footnote>
  <w:footnote w:type="continuationSeparator" w:id="0">
    <w:p w:rsidR="009F59B1" w:rsidRDefault="009F59B1" w:rsidP="00E325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F6021A"/>
    <w:multiLevelType w:val="singleLevel"/>
    <w:tmpl w:val="94F6021A"/>
    <w:lvl w:ilvl="0">
      <w:start w:val="2"/>
      <w:numFmt w:val="chineseCounting"/>
      <w:suff w:val="nothing"/>
      <w:lvlText w:val="（%1）"/>
      <w:lvlJc w:val="left"/>
      <w:rPr>
        <w:rFonts w:hint="eastAsia"/>
      </w:rPr>
    </w:lvl>
  </w:abstractNum>
  <w:abstractNum w:abstractNumId="1">
    <w:nsid w:val="7BBFF603"/>
    <w:multiLevelType w:val="singleLevel"/>
    <w:tmpl w:val="7BBFF603"/>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5915A9"/>
    <w:rsid w:val="00012A65"/>
    <w:rsid w:val="001309E6"/>
    <w:rsid w:val="00222987"/>
    <w:rsid w:val="00593133"/>
    <w:rsid w:val="00861E7B"/>
    <w:rsid w:val="008B23D7"/>
    <w:rsid w:val="009F59B1"/>
    <w:rsid w:val="00A503FD"/>
    <w:rsid w:val="00A6529E"/>
    <w:rsid w:val="00A86A55"/>
    <w:rsid w:val="00AE0D80"/>
    <w:rsid w:val="00E3250A"/>
    <w:rsid w:val="00E82507"/>
    <w:rsid w:val="00F815AB"/>
    <w:rsid w:val="38CE384D"/>
    <w:rsid w:val="47DC26A5"/>
    <w:rsid w:val="4DB8251D"/>
    <w:rsid w:val="621612C8"/>
    <w:rsid w:val="775915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 w:type="paragraph" w:styleId="a5">
    <w:name w:val="header"/>
    <w:basedOn w:val="a"/>
    <w:link w:val="Char"/>
    <w:rsid w:val="00E3250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E3250A"/>
    <w:rPr>
      <w:rFonts w:asciiTheme="minorHAnsi" w:eastAsiaTheme="minorEastAsia" w:hAnsiTheme="minorHAnsi" w:cstheme="minorBidi"/>
      <w:kern w:val="2"/>
      <w:sz w:val="18"/>
      <w:szCs w:val="18"/>
    </w:rPr>
  </w:style>
  <w:style w:type="paragraph" w:styleId="a6">
    <w:name w:val="footer"/>
    <w:basedOn w:val="a"/>
    <w:link w:val="Char0"/>
    <w:rsid w:val="00E3250A"/>
    <w:pPr>
      <w:tabs>
        <w:tab w:val="center" w:pos="4153"/>
        <w:tab w:val="right" w:pos="8306"/>
      </w:tabs>
      <w:snapToGrid w:val="0"/>
      <w:jc w:val="left"/>
    </w:pPr>
    <w:rPr>
      <w:sz w:val="18"/>
      <w:szCs w:val="18"/>
    </w:rPr>
  </w:style>
  <w:style w:type="character" w:customStyle="1" w:styleId="Char0">
    <w:name w:val="页脚 Char"/>
    <w:basedOn w:val="a0"/>
    <w:link w:val="a6"/>
    <w:rsid w:val="00E3250A"/>
    <w:rPr>
      <w:rFonts w:asciiTheme="minorHAnsi" w:eastAsiaTheme="minorEastAsia" w:hAnsiTheme="minorHAnsi" w:cstheme="minorBidi"/>
      <w:kern w:val="2"/>
      <w:sz w:val="18"/>
      <w:szCs w:val="18"/>
    </w:rPr>
  </w:style>
  <w:style w:type="paragraph" w:styleId="a7">
    <w:name w:val="Balloon Text"/>
    <w:basedOn w:val="a"/>
    <w:link w:val="Char1"/>
    <w:rsid w:val="00E3250A"/>
    <w:rPr>
      <w:sz w:val="18"/>
      <w:szCs w:val="18"/>
    </w:rPr>
  </w:style>
  <w:style w:type="character" w:customStyle="1" w:styleId="Char1">
    <w:name w:val="批注框文本 Char"/>
    <w:basedOn w:val="a0"/>
    <w:link w:val="a7"/>
    <w:rsid w:val="00E3250A"/>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 w:type="paragraph" w:styleId="a5">
    <w:name w:val="header"/>
    <w:basedOn w:val="a"/>
    <w:link w:val="Char"/>
    <w:rsid w:val="00E3250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E3250A"/>
    <w:rPr>
      <w:rFonts w:asciiTheme="minorHAnsi" w:eastAsiaTheme="minorEastAsia" w:hAnsiTheme="minorHAnsi" w:cstheme="minorBidi"/>
      <w:kern w:val="2"/>
      <w:sz w:val="18"/>
      <w:szCs w:val="18"/>
    </w:rPr>
  </w:style>
  <w:style w:type="paragraph" w:styleId="a6">
    <w:name w:val="footer"/>
    <w:basedOn w:val="a"/>
    <w:link w:val="Char0"/>
    <w:rsid w:val="00E3250A"/>
    <w:pPr>
      <w:tabs>
        <w:tab w:val="center" w:pos="4153"/>
        <w:tab w:val="right" w:pos="8306"/>
      </w:tabs>
      <w:snapToGrid w:val="0"/>
      <w:jc w:val="left"/>
    </w:pPr>
    <w:rPr>
      <w:sz w:val="18"/>
      <w:szCs w:val="18"/>
    </w:rPr>
  </w:style>
  <w:style w:type="character" w:customStyle="1" w:styleId="Char0">
    <w:name w:val="页脚 Char"/>
    <w:basedOn w:val="a0"/>
    <w:link w:val="a6"/>
    <w:rsid w:val="00E3250A"/>
    <w:rPr>
      <w:rFonts w:asciiTheme="minorHAnsi" w:eastAsiaTheme="minorEastAsia" w:hAnsiTheme="minorHAnsi" w:cstheme="minorBidi"/>
      <w:kern w:val="2"/>
      <w:sz w:val="18"/>
      <w:szCs w:val="18"/>
    </w:rPr>
  </w:style>
  <w:style w:type="paragraph" w:styleId="a7">
    <w:name w:val="Balloon Text"/>
    <w:basedOn w:val="a"/>
    <w:link w:val="Char1"/>
    <w:rsid w:val="00E3250A"/>
    <w:rPr>
      <w:sz w:val="18"/>
      <w:szCs w:val="18"/>
    </w:rPr>
  </w:style>
  <w:style w:type="character" w:customStyle="1" w:styleId="Char1">
    <w:name w:val="批注框文本 Char"/>
    <w:basedOn w:val="a0"/>
    <w:link w:val="a7"/>
    <w:rsid w:val="00E3250A"/>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10</Pages>
  <Words>417</Words>
  <Characters>2383</Characters>
  <Application>Microsoft Office Word</Application>
  <DocSecurity>0</DocSecurity>
  <Lines>19</Lines>
  <Paragraphs>5</Paragraphs>
  <ScaleCrop>false</ScaleCrop>
  <Company/>
  <LinksUpToDate>false</LinksUpToDate>
  <CharactersWithSpaces>2795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Skir.</dc:creator>
  <cp:lastModifiedBy>lenovo</cp:lastModifiedBy>
  <cp:revision>17</cp:revision>
  <dcterms:created xsi:type="dcterms:W3CDTF">2020-09-23T05:49:00Z</dcterms:created>
  <dcterms:modified xsi:type="dcterms:W3CDTF">2020-09-24T01:15:00Z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